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AA0D" w14:textId="3FA3A2E3" w:rsidR="00B879B9" w:rsidRDefault="00B879B9" w:rsidP="00B84ED3">
      <w:pPr>
        <w:pStyle w:val="a5"/>
        <w:rPr>
          <w:rFonts w:ascii="Cambria" w:hAnsi="Cambria"/>
          <w:b/>
          <w:bCs/>
          <w:iCs/>
          <w:sz w:val="32"/>
          <w:szCs w:val="32"/>
          <w:u w:val="double"/>
          <w:lang w:val="bg-BG"/>
        </w:rPr>
      </w:pPr>
    </w:p>
    <w:p w14:paraId="002912C9" w14:textId="33F2F2AC" w:rsidR="00B84ED3" w:rsidRPr="00B84ED3" w:rsidRDefault="00595927" w:rsidP="00B84ED3">
      <w:pPr>
        <w:pStyle w:val="a5"/>
        <w:ind w:left="1418"/>
        <w:jc w:val="center"/>
        <w:rPr>
          <w:rFonts w:ascii="Cambria" w:hAnsi="Cambria"/>
          <w:b/>
          <w:bCs/>
          <w:iCs/>
          <w:sz w:val="32"/>
          <w:szCs w:val="32"/>
          <w:u w:val="double"/>
          <w:lang w:val="bg-BG"/>
        </w:rPr>
      </w:pPr>
      <w:bookmarkStart w:id="0" w:name="_Hlk96682860"/>
      <w:r w:rsidRPr="00F2754D">
        <w:rPr>
          <w:rFonts w:ascii="Cambria" w:hAnsi="Cambria"/>
          <w:b/>
          <w:bCs/>
          <w:iCs/>
          <w:sz w:val="32"/>
          <w:szCs w:val="32"/>
          <w:u w:val="double"/>
          <w:lang w:val="bg-BG"/>
        </w:rPr>
        <w:t>НЧ „ ПРОБУДЯ – 1927г“ С. БОЛЯРЦИ , ОБЩ. САДО</w:t>
      </w:r>
      <w:r w:rsidR="00B84ED3">
        <w:rPr>
          <w:rFonts w:ascii="Cambria" w:hAnsi="Cambria"/>
          <w:b/>
          <w:bCs/>
          <w:iCs/>
          <w:sz w:val="32"/>
          <w:szCs w:val="32"/>
          <w:u w:val="double"/>
          <w:lang w:val="bg-BG"/>
        </w:rPr>
        <w:t>ВО</w:t>
      </w:r>
    </w:p>
    <w:p w14:paraId="65BD569B" w14:textId="77777777" w:rsidR="00B84ED3" w:rsidRDefault="00F2754D" w:rsidP="00B84ED3">
      <w:pPr>
        <w:pStyle w:val="a5"/>
      </w:pPr>
      <w:r>
        <w:rPr>
          <w:rFonts w:ascii="Cambria" w:hAnsi="Cambria"/>
          <w:b/>
          <w:bCs/>
          <w:iCs/>
          <w:sz w:val="32"/>
          <w:szCs w:val="32"/>
          <w:lang w:val="bg-BG"/>
        </w:rPr>
        <w:t xml:space="preserve">                           </w:t>
      </w:r>
      <w:r w:rsidR="00B84ED3">
        <w:rPr>
          <w:rFonts w:ascii="Cambria" w:hAnsi="Cambria"/>
          <w:b/>
          <w:bCs/>
          <w:iCs/>
          <w:sz w:val="32"/>
          <w:szCs w:val="32"/>
          <w:lang w:val="bg-BG"/>
        </w:rPr>
        <w:t xml:space="preserve">             </w:t>
      </w:r>
      <w:r>
        <w:rPr>
          <w:rFonts w:ascii="Cambria" w:hAnsi="Cambria"/>
          <w:b/>
          <w:bCs/>
          <w:iCs/>
          <w:sz w:val="32"/>
          <w:szCs w:val="32"/>
          <w:lang w:val="bg-BG"/>
        </w:rPr>
        <w:t xml:space="preserve"> </w:t>
      </w:r>
      <w:r w:rsidR="00124B3B">
        <w:rPr>
          <w:lang w:val="bg-BG"/>
        </w:rPr>
        <w:t xml:space="preserve">4114 с. Болярци,  </w:t>
      </w:r>
      <w:proofErr w:type="spellStart"/>
      <w:r w:rsidR="00EE74BC" w:rsidRPr="00EE74BC">
        <w:t>ул</w:t>
      </w:r>
      <w:proofErr w:type="spellEnd"/>
      <w:r w:rsidR="00EE74BC" w:rsidRPr="00EE74BC">
        <w:t>. „</w:t>
      </w:r>
      <w:r w:rsidR="00A02C9B">
        <w:t>9-</w:t>
      </w:r>
      <w:proofErr w:type="gramStart"/>
      <w:r w:rsidR="00A02C9B">
        <w:t>та</w:t>
      </w:r>
      <w:r w:rsidR="00EE74BC" w:rsidRPr="00EE74BC">
        <w:t>”  №</w:t>
      </w:r>
      <w:proofErr w:type="gramEnd"/>
      <w:r w:rsidR="00A02C9B">
        <w:t xml:space="preserve"> 1</w:t>
      </w:r>
      <w:r w:rsidR="00EE74BC" w:rsidRPr="00EE74BC">
        <w:t xml:space="preserve">, </w:t>
      </w:r>
      <w:proofErr w:type="spellStart"/>
      <w:r w:rsidR="00EE74BC" w:rsidRPr="00EE74BC">
        <w:t>тел</w:t>
      </w:r>
      <w:proofErr w:type="spellEnd"/>
      <w:r w:rsidR="00EE74BC" w:rsidRPr="00EE74BC">
        <w:t xml:space="preserve">:  </w:t>
      </w:r>
      <w:r w:rsidR="00A02C9B">
        <w:t>0894360631</w:t>
      </w:r>
      <w:r w:rsidR="00124B3B">
        <w:rPr>
          <w:lang w:val="bg-BG"/>
        </w:rPr>
        <w:t xml:space="preserve"> </w:t>
      </w:r>
      <w:r w:rsidR="00B84ED3">
        <w:rPr>
          <w:lang w:val="bg-BG"/>
        </w:rPr>
        <w:t xml:space="preserve">                                                             </w:t>
      </w:r>
      <w:r w:rsidR="00B84ED3">
        <w:t xml:space="preserve">              </w:t>
      </w:r>
    </w:p>
    <w:p w14:paraId="756A94D0" w14:textId="60E5DB09" w:rsidR="00B84ED3" w:rsidRPr="00B84ED3" w:rsidRDefault="00B84ED3" w:rsidP="00B84ED3">
      <w:pPr>
        <w:pStyle w:val="a5"/>
        <w:rPr>
          <w:lang w:val="bg-BG"/>
        </w:rPr>
      </w:pPr>
      <w:r>
        <w:t xml:space="preserve">                                                             </w:t>
      </w:r>
      <w:r w:rsidRPr="00B84ED3">
        <w:rPr>
          <w:b/>
          <w:bCs/>
          <w:u w:val="single"/>
        </w:rPr>
        <w:t xml:space="preserve">e-mail: </w:t>
      </w:r>
      <w:hyperlink r:id="rId5" w:history="1">
        <w:r w:rsidRPr="00B84ED3">
          <w:rPr>
            <w:rStyle w:val="a3"/>
            <w:b/>
            <w:bCs/>
          </w:rPr>
          <w:t>lateva@abv.bg</w:t>
        </w:r>
      </w:hyperlink>
      <w:r w:rsidRPr="00B84ED3">
        <w:rPr>
          <w:b/>
          <w:bCs/>
          <w:u w:val="single"/>
        </w:rPr>
        <w:t xml:space="preserve">  </w:t>
      </w:r>
      <w:r w:rsidRPr="00B84ED3">
        <w:rPr>
          <w:b/>
          <w:bCs/>
          <w:u w:val="single"/>
          <w:lang w:val="bg-BG"/>
        </w:rPr>
        <w:t xml:space="preserve">и  </w:t>
      </w:r>
      <w:proofErr w:type="spellStart"/>
      <w:r w:rsidRPr="00B84ED3">
        <w:rPr>
          <w:b/>
          <w:bCs/>
          <w:u w:val="single"/>
        </w:rPr>
        <w:t>biblioteka</w:t>
      </w:r>
      <w:proofErr w:type="spellEnd"/>
      <w:r w:rsidRPr="00B84ED3">
        <w:rPr>
          <w:b/>
          <w:bCs/>
          <w:u w:val="single"/>
        </w:rPr>
        <w:t xml:space="preserve"> </w:t>
      </w:r>
      <w:proofErr w:type="spellStart"/>
      <w:r w:rsidRPr="00B84ED3">
        <w:rPr>
          <w:b/>
          <w:bCs/>
          <w:u w:val="single"/>
        </w:rPr>
        <w:t>probyda@a</w:t>
      </w:r>
      <w:proofErr w:type="spellEnd"/>
    </w:p>
    <w:p w14:paraId="5EAA07EF" w14:textId="6D10E46C" w:rsidR="00B84ED3" w:rsidRPr="00B84ED3" w:rsidRDefault="00B84ED3" w:rsidP="00B84ED3">
      <w:pPr>
        <w:pStyle w:val="a5"/>
        <w:ind w:left="-851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0C620F0" wp14:editId="1BEA5707">
            <wp:extent cx="1123950" cy="1123950"/>
            <wp:effectExtent l="0" t="0" r="0" b="0"/>
            <wp:docPr id="1" name="Картина 1" descr="Устав – Образцово &amp;quot;НЧ Св. Св. Кирил и Методий-1894 г.-гр. Първомай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в – Образцово &amp;quot;НЧ Св. Св. Кирил и Методий-1894 г.-гр. Първомай&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u w:val="thick"/>
        </w:rPr>
        <w:t xml:space="preserve">                              </w:t>
      </w:r>
    </w:p>
    <w:bookmarkEnd w:id="0"/>
    <w:p w14:paraId="0FA5CBB1" w14:textId="0A342248" w:rsidR="004A7716" w:rsidRPr="001A61E7" w:rsidRDefault="00EE74BC" w:rsidP="00B84ED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thick"/>
        </w:rPr>
      </w:pPr>
      <w:r w:rsidRPr="001A61E7">
        <w:rPr>
          <w:rFonts w:asciiTheme="majorHAnsi" w:hAnsiTheme="majorHAnsi" w:cstheme="majorHAnsi"/>
          <w:b/>
          <w:bCs/>
          <w:sz w:val="28"/>
          <w:szCs w:val="28"/>
          <w:u w:val="thick"/>
        </w:rPr>
        <w:t>Отчет  за  дейността  на  читалището  за  202</w:t>
      </w:r>
      <w:r w:rsidR="00124B3B" w:rsidRPr="001A61E7">
        <w:rPr>
          <w:rFonts w:asciiTheme="majorHAnsi" w:hAnsiTheme="majorHAnsi" w:cstheme="majorHAnsi"/>
          <w:b/>
          <w:bCs/>
          <w:sz w:val="28"/>
          <w:szCs w:val="28"/>
          <w:u w:val="thick"/>
        </w:rPr>
        <w:t>1</w:t>
      </w:r>
      <w:r w:rsidRPr="001A61E7">
        <w:rPr>
          <w:rFonts w:asciiTheme="majorHAnsi" w:hAnsiTheme="majorHAnsi" w:cstheme="majorHAnsi"/>
          <w:b/>
          <w:bCs/>
          <w:sz w:val="28"/>
          <w:szCs w:val="28"/>
          <w:u w:val="thick"/>
        </w:rPr>
        <w:t xml:space="preserve">  година</w:t>
      </w:r>
    </w:p>
    <w:p w14:paraId="604E9FAD" w14:textId="77777777" w:rsidR="00405C3B" w:rsidRPr="000765CA" w:rsidRDefault="00405C3B" w:rsidP="004A7716">
      <w:pPr>
        <w:jc w:val="center"/>
        <w:rPr>
          <w:rFonts w:cstheme="minorHAnsi"/>
          <w:b/>
          <w:bCs/>
          <w:sz w:val="28"/>
          <w:szCs w:val="28"/>
        </w:rPr>
      </w:pPr>
    </w:p>
    <w:p w14:paraId="1948871A" w14:textId="2FB2D589" w:rsidR="003D1F3A" w:rsidRPr="000765CA" w:rsidRDefault="003D1F3A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        </w:t>
      </w:r>
      <w:r w:rsidR="00EE74BC" w:rsidRPr="000765CA">
        <w:rPr>
          <w:rFonts w:cstheme="minorHAnsi"/>
          <w:sz w:val="28"/>
          <w:szCs w:val="28"/>
        </w:rPr>
        <w:t xml:space="preserve">Българското  читалище  се  възприема  от  обществото  като  културна институция,  завоювала  своите  позиции  през  годините  на  своето  съществуване и  доказала,  че  е  необходима.  Заедно  с  това  се  откроява  и  специфичната  мисия на  читалището  за  съхранение  и  развитие  на  традиционните  ценности  на нацията.    </w:t>
      </w:r>
    </w:p>
    <w:p w14:paraId="54072F51" w14:textId="2BEE24BA" w:rsidR="003D1F3A" w:rsidRPr="000765CA" w:rsidRDefault="00405C3B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>От своето</w:t>
      </w:r>
      <w:r w:rsidR="00EE74BC" w:rsidRPr="000765CA">
        <w:rPr>
          <w:rFonts w:cstheme="minorHAnsi"/>
          <w:sz w:val="28"/>
          <w:szCs w:val="28"/>
        </w:rPr>
        <w:t xml:space="preserve">  съществуване    Народно  читалище  „</w:t>
      </w:r>
      <w:r w:rsidRPr="000765CA">
        <w:rPr>
          <w:rFonts w:cstheme="minorHAnsi"/>
          <w:sz w:val="28"/>
          <w:szCs w:val="28"/>
        </w:rPr>
        <w:t>Пробуда - 1927</w:t>
      </w:r>
      <w:r w:rsidR="00EE74BC" w:rsidRPr="000765CA">
        <w:rPr>
          <w:rFonts w:cstheme="minorHAnsi"/>
          <w:sz w:val="28"/>
          <w:szCs w:val="28"/>
        </w:rPr>
        <w:t xml:space="preserve">”,  с.  </w:t>
      </w:r>
      <w:r w:rsidRPr="000765CA">
        <w:rPr>
          <w:rFonts w:cstheme="minorHAnsi"/>
          <w:sz w:val="28"/>
          <w:szCs w:val="28"/>
        </w:rPr>
        <w:t>Болярци</w:t>
      </w:r>
      <w:r w:rsidR="00EE74BC" w:rsidRPr="000765CA">
        <w:rPr>
          <w:rFonts w:cstheme="minorHAnsi"/>
          <w:sz w:val="28"/>
          <w:szCs w:val="28"/>
        </w:rPr>
        <w:t xml:space="preserve">  се  е  превърнало  в  основна    клетка  на  културата  със свое място  и  роля в  живота  на местната общност.  Особено внимание  се  обръща  на  взаимовръзката  между  поколенията,  най-вече  с  оглед задоволяване  потребностите  на  младите  хора.  Дейността  на  читалище</w:t>
      </w:r>
      <w:r w:rsidRPr="000765CA">
        <w:rPr>
          <w:rFonts w:cstheme="minorHAnsi"/>
          <w:sz w:val="28"/>
          <w:szCs w:val="28"/>
        </w:rPr>
        <w:t>то</w:t>
      </w:r>
      <w:r w:rsidR="00EE74BC" w:rsidRPr="000765CA">
        <w:rPr>
          <w:rFonts w:cstheme="minorHAnsi"/>
          <w:sz w:val="28"/>
          <w:szCs w:val="28"/>
        </w:rPr>
        <w:t xml:space="preserve">    е  винаги  свързана  с  променящите  се  социално-икономически условия  в  общността,  изменящите се ценности   и  потребности на  хората. </w:t>
      </w:r>
    </w:p>
    <w:p w14:paraId="59A02190" w14:textId="31A56F3E" w:rsidR="003D1F3A" w:rsidRPr="000765CA" w:rsidRDefault="00EE74BC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Управляващ  орган  на  читалището  е  читалищното  настоятелство,    което се състои  от пет члена,  с председател  </w:t>
      </w:r>
      <w:r w:rsidR="00F225E4" w:rsidRPr="000765CA">
        <w:rPr>
          <w:rFonts w:cstheme="minorHAnsi"/>
          <w:sz w:val="28"/>
          <w:szCs w:val="28"/>
        </w:rPr>
        <w:t>Марина Григорова Георгиева</w:t>
      </w:r>
      <w:r w:rsidRPr="000765CA">
        <w:rPr>
          <w:rFonts w:cstheme="minorHAnsi"/>
          <w:sz w:val="28"/>
          <w:szCs w:val="28"/>
        </w:rPr>
        <w:t xml:space="preserve">.  </w:t>
      </w:r>
    </w:p>
    <w:p w14:paraId="73F62828" w14:textId="34269FD6" w:rsidR="003D1F3A" w:rsidRPr="000765CA" w:rsidRDefault="00FC6834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>П</w:t>
      </w:r>
      <w:r w:rsidR="00EE74BC" w:rsidRPr="000765CA">
        <w:rPr>
          <w:rFonts w:cstheme="minorHAnsi"/>
          <w:sz w:val="28"/>
          <w:szCs w:val="28"/>
        </w:rPr>
        <w:t>рез  изминалата  202</w:t>
      </w:r>
      <w:r w:rsidR="002B78BA" w:rsidRPr="000765CA">
        <w:rPr>
          <w:rFonts w:cstheme="minorHAnsi"/>
          <w:sz w:val="28"/>
          <w:szCs w:val="28"/>
        </w:rPr>
        <w:t>1</w:t>
      </w:r>
      <w:r w:rsidR="00EE74BC" w:rsidRPr="000765CA">
        <w:rPr>
          <w:rFonts w:cstheme="minorHAnsi"/>
          <w:sz w:val="28"/>
          <w:szCs w:val="28"/>
        </w:rPr>
        <w:t xml:space="preserve">  г.  </w:t>
      </w:r>
      <w:r w:rsidR="002B78BA" w:rsidRPr="000765CA">
        <w:rPr>
          <w:rFonts w:cstheme="minorHAnsi"/>
          <w:sz w:val="28"/>
          <w:szCs w:val="28"/>
        </w:rPr>
        <w:t xml:space="preserve">поради редица причини библиотекарят бе освободен. </w:t>
      </w:r>
      <w:r w:rsidR="00EE74BC" w:rsidRPr="000765CA">
        <w:rPr>
          <w:rFonts w:cstheme="minorHAnsi"/>
          <w:sz w:val="28"/>
          <w:szCs w:val="28"/>
        </w:rPr>
        <w:t xml:space="preserve">Читалищното  настоятелство,   </w:t>
      </w:r>
      <w:proofErr w:type="spellStart"/>
      <w:r w:rsidR="00EE74BC" w:rsidRPr="000765CA">
        <w:rPr>
          <w:rFonts w:cstheme="minorHAnsi"/>
          <w:sz w:val="28"/>
          <w:szCs w:val="28"/>
        </w:rPr>
        <w:t>оказва</w:t>
      </w:r>
      <w:r w:rsidR="00774A7C">
        <w:rPr>
          <w:rFonts w:cstheme="minorHAnsi"/>
          <w:sz w:val="28"/>
          <w:szCs w:val="28"/>
        </w:rPr>
        <w:t>ш</w:t>
      </w:r>
      <w:r w:rsidR="00EE74BC" w:rsidRPr="000765CA">
        <w:rPr>
          <w:rFonts w:cstheme="minorHAnsi"/>
          <w:sz w:val="28"/>
          <w:szCs w:val="28"/>
        </w:rPr>
        <w:t>а</w:t>
      </w:r>
      <w:proofErr w:type="spellEnd"/>
      <w:r w:rsidR="00EE74BC" w:rsidRPr="000765CA">
        <w:rPr>
          <w:rFonts w:cstheme="minorHAnsi"/>
          <w:sz w:val="28"/>
          <w:szCs w:val="28"/>
        </w:rPr>
        <w:t xml:space="preserve">  необходимата помощ  и  съдействие</w:t>
      </w:r>
      <w:r w:rsidR="002B78BA" w:rsidRPr="000765CA">
        <w:rPr>
          <w:rFonts w:cstheme="minorHAnsi"/>
          <w:sz w:val="28"/>
          <w:szCs w:val="28"/>
        </w:rPr>
        <w:t xml:space="preserve"> за работата на библиотеката и читалището</w:t>
      </w:r>
      <w:r w:rsidR="00EE74BC" w:rsidRPr="000765CA">
        <w:rPr>
          <w:rFonts w:cstheme="minorHAnsi"/>
          <w:sz w:val="28"/>
          <w:szCs w:val="28"/>
        </w:rPr>
        <w:t xml:space="preserve">.  </w:t>
      </w:r>
    </w:p>
    <w:p w14:paraId="6D2813AB" w14:textId="5328558A" w:rsidR="003D1F3A" w:rsidRPr="000765CA" w:rsidRDefault="00EE74BC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>Епидемията  от  Covid  19  ограничи  цялостната  работа  на читалището  и  по  тази  причини  във  всеки  елемент  от  дейността  се забелязва намаляване: организиране и участие в инициативи, библиотечна дейност</w:t>
      </w:r>
      <w:r w:rsidR="00734EE7">
        <w:rPr>
          <w:rFonts w:cstheme="minorHAnsi"/>
          <w:sz w:val="28"/>
          <w:szCs w:val="28"/>
          <w:lang w:val="en-US"/>
        </w:rPr>
        <w:t xml:space="preserve"> </w:t>
      </w:r>
      <w:r w:rsidR="00734EE7">
        <w:rPr>
          <w:rFonts w:cstheme="minorHAnsi"/>
          <w:sz w:val="28"/>
          <w:szCs w:val="28"/>
        </w:rPr>
        <w:t>и</w:t>
      </w:r>
      <w:r w:rsidRPr="000765CA">
        <w:rPr>
          <w:rFonts w:cstheme="minorHAnsi"/>
          <w:sz w:val="28"/>
          <w:szCs w:val="28"/>
        </w:rPr>
        <w:t xml:space="preserve"> посещения на мероприятия. </w:t>
      </w:r>
    </w:p>
    <w:p w14:paraId="1C8F27C5" w14:textId="31F47C90" w:rsidR="00D76C68" w:rsidRDefault="00EE74BC" w:rsidP="003D1F3A">
      <w:pPr>
        <w:ind w:left="-284"/>
        <w:rPr>
          <w:rFonts w:cstheme="minorHAnsi"/>
          <w:sz w:val="28"/>
          <w:szCs w:val="28"/>
        </w:rPr>
      </w:pPr>
      <w:r w:rsidRPr="00D76C68">
        <w:rPr>
          <w:rFonts w:cstheme="minorHAnsi"/>
          <w:b/>
          <w:bCs/>
          <w:sz w:val="28"/>
          <w:szCs w:val="28"/>
          <w:u w:val="single"/>
        </w:rPr>
        <w:t>Основните  функции и задачи които стояха пред институцията бяха:</w:t>
      </w:r>
      <w:r w:rsidRPr="000765CA">
        <w:rPr>
          <w:rFonts w:cstheme="minorHAnsi"/>
          <w:sz w:val="28"/>
          <w:szCs w:val="28"/>
        </w:rPr>
        <w:t xml:space="preserve"> </w:t>
      </w:r>
      <w:r w:rsidR="00BC4946" w:rsidRPr="000765CA">
        <w:rPr>
          <w:rFonts w:cstheme="minorHAnsi"/>
          <w:sz w:val="28"/>
          <w:szCs w:val="28"/>
        </w:rPr>
        <w:t xml:space="preserve"> </w:t>
      </w:r>
    </w:p>
    <w:p w14:paraId="7C36BD5C" w14:textId="77777777" w:rsidR="00065253" w:rsidRDefault="00EE74BC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65253">
        <w:rPr>
          <w:rFonts w:cstheme="minorHAnsi"/>
          <w:sz w:val="28"/>
          <w:szCs w:val="28"/>
        </w:rPr>
        <w:t>Затвърждаване  позицията на читалището като  водещо културно средище</w:t>
      </w:r>
      <w:r w:rsidR="00065253" w:rsidRPr="00065253">
        <w:rPr>
          <w:rFonts w:cstheme="minorHAnsi"/>
          <w:sz w:val="28"/>
          <w:szCs w:val="28"/>
        </w:rPr>
        <w:t>.</w:t>
      </w:r>
      <w:r w:rsidRPr="00065253">
        <w:rPr>
          <w:rFonts w:cstheme="minorHAnsi"/>
          <w:sz w:val="28"/>
          <w:szCs w:val="28"/>
        </w:rPr>
        <w:t xml:space="preserve"> </w:t>
      </w:r>
    </w:p>
    <w:p w14:paraId="68D7D55F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65253">
        <w:rPr>
          <w:rFonts w:cstheme="minorHAnsi"/>
          <w:sz w:val="28"/>
          <w:szCs w:val="28"/>
        </w:rPr>
        <w:t>О</w:t>
      </w:r>
      <w:r w:rsidR="00EE74BC" w:rsidRPr="00065253">
        <w:rPr>
          <w:rFonts w:cstheme="minorHAnsi"/>
          <w:sz w:val="28"/>
          <w:szCs w:val="28"/>
        </w:rPr>
        <w:t>богатяване на културния живот с традиционни и нови форми</w:t>
      </w:r>
    </w:p>
    <w:p w14:paraId="09166842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EE74BC" w:rsidRPr="00065253">
        <w:rPr>
          <w:rFonts w:cstheme="minorHAnsi"/>
          <w:sz w:val="28"/>
          <w:szCs w:val="28"/>
        </w:rPr>
        <w:t>азвитие на библиотечната дейност</w:t>
      </w:r>
    </w:p>
    <w:p w14:paraId="1AA29AC3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</w:t>
      </w:r>
      <w:r w:rsidR="00EE74BC" w:rsidRPr="00065253">
        <w:rPr>
          <w:rFonts w:cstheme="minorHAnsi"/>
          <w:sz w:val="28"/>
          <w:szCs w:val="28"/>
        </w:rPr>
        <w:t>ревръщане на читалището в информационен център</w:t>
      </w:r>
    </w:p>
    <w:p w14:paraId="7AABF949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EE74BC" w:rsidRPr="00065253">
        <w:rPr>
          <w:rFonts w:cstheme="minorHAnsi"/>
          <w:sz w:val="28"/>
          <w:szCs w:val="28"/>
        </w:rPr>
        <w:t>ъхраняване на народните обичаи и традиции</w:t>
      </w:r>
    </w:p>
    <w:p w14:paraId="36BCBB30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EE74BC" w:rsidRPr="00065253">
        <w:rPr>
          <w:rFonts w:cstheme="minorHAnsi"/>
          <w:sz w:val="28"/>
          <w:szCs w:val="28"/>
        </w:rPr>
        <w:t>азвитие и подпомагане на любителското художествено творчество</w:t>
      </w:r>
    </w:p>
    <w:p w14:paraId="113C252F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EE74BC" w:rsidRPr="00065253">
        <w:rPr>
          <w:rFonts w:cstheme="minorHAnsi"/>
          <w:sz w:val="28"/>
          <w:szCs w:val="28"/>
        </w:rPr>
        <w:t>абота по проекти</w:t>
      </w:r>
    </w:p>
    <w:p w14:paraId="290549BD" w14:textId="77777777" w:rsidR="00065253" w:rsidRDefault="00065253" w:rsidP="0006525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EE74BC" w:rsidRPr="00065253">
        <w:rPr>
          <w:rFonts w:cstheme="minorHAnsi"/>
          <w:sz w:val="28"/>
          <w:szCs w:val="28"/>
        </w:rPr>
        <w:t xml:space="preserve">артниране с местното самоуправление за развитието на културните процеси. </w:t>
      </w:r>
    </w:p>
    <w:p w14:paraId="2157306D" w14:textId="0BBB3C4F" w:rsidR="003D1F3A" w:rsidRPr="00065253" w:rsidRDefault="00EE74BC" w:rsidP="00065253">
      <w:pPr>
        <w:ind w:left="-284"/>
        <w:rPr>
          <w:rFonts w:cstheme="minorHAnsi"/>
          <w:sz w:val="28"/>
          <w:szCs w:val="28"/>
        </w:rPr>
      </w:pPr>
      <w:r w:rsidRPr="00065253">
        <w:rPr>
          <w:rFonts w:cstheme="minorHAnsi"/>
          <w:sz w:val="28"/>
          <w:szCs w:val="28"/>
        </w:rPr>
        <w:t xml:space="preserve">Въпреки ограниченията </w:t>
      </w:r>
      <w:r w:rsidR="00BC4946" w:rsidRPr="00065253">
        <w:rPr>
          <w:rFonts w:cstheme="minorHAnsi"/>
          <w:sz w:val="28"/>
          <w:szCs w:val="28"/>
        </w:rPr>
        <w:t>някои от</w:t>
      </w:r>
      <w:r w:rsidRPr="00065253">
        <w:rPr>
          <w:rFonts w:cstheme="minorHAnsi"/>
          <w:sz w:val="28"/>
          <w:szCs w:val="28"/>
        </w:rPr>
        <w:t xml:space="preserve"> функции</w:t>
      </w:r>
      <w:r w:rsidR="00BC4946" w:rsidRPr="00065253">
        <w:rPr>
          <w:rFonts w:cstheme="minorHAnsi"/>
          <w:sz w:val="28"/>
          <w:szCs w:val="28"/>
        </w:rPr>
        <w:t>те</w:t>
      </w:r>
      <w:r w:rsidRPr="00065253">
        <w:rPr>
          <w:rFonts w:cstheme="minorHAnsi"/>
          <w:sz w:val="28"/>
          <w:szCs w:val="28"/>
        </w:rPr>
        <w:t xml:space="preserve"> бяха изпълнени. </w:t>
      </w:r>
    </w:p>
    <w:p w14:paraId="6F9C7A16" w14:textId="086DACA5" w:rsidR="000765CA" w:rsidRPr="000765CA" w:rsidRDefault="00EE74BC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b/>
          <w:bCs/>
          <w:sz w:val="28"/>
          <w:szCs w:val="28"/>
          <w:u w:val="single"/>
        </w:rPr>
        <w:t>По отношение  на заложените приоритетни задачи за изминалия отчетен период, които  бяха:</w:t>
      </w:r>
      <w:r w:rsidRPr="000765CA">
        <w:rPr>
          <w:rFonts w:cstheme="minorHAnsi"/>
          <w:sz w:val="28"/>
          <w:szCs w:val="28"/>
        </w:rPr>
        <w:t xml:space="preserve"> </w:t>
      </w:r>
    </w:p>
    <w:p w14:paraId="25DCFEFF" w14:textId="2C1156E6" w:rsidR="00734EE7" w:rsidRDefault="00734EE7" w:rsidP="003D1F3A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 </w:t>
      </w:r>
      <w:r w:rsidR="00EE74BC" w:rsidRPr="000765CA">
        <w:rPr>
          <w:rFonts w:cstheme="minorHAnsi"/>
          <w:sz w:val="28"/>
          <w:szCs w:val="28"/>
        </w:rPr>
        <w:t xml:space="preserve">Поддържане на читалищната библиотека  </w:t>
      </w:r>
    </w:p>
    <w:p w14:paraId="04AB9028" w14:textId="35B101D8" w:rsidR="00734EE7" w:rsidRDefault="00EE74BC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34EE7">
        <w:rPr>
          <w:rFonts w:cstheme="minorHAnsi"/>
          <w:sz w:val="28"/>
          <w:szCs w:val="28"/>
        </w:rPr>
        <w:t>Обогатяване и развитие на любителското художествено творчество</w:t>
      </w:r>
      <w:r w:rsidR="00734EE7">
        <w:rPr>
          <w:rFonts w:cstheme="minorHAnsi"/>
          <w:sz w:val="28"/>
          <w:szCs w:val="28"/>
        </w:rPr>
        <w:t>.</w:t>
      </w:r>
      <w:r w:rsidRPr="00734EE7">
        <w:rPr>
          <w:rFonts w:cstheme="minorHAnsi"/>
          <w:sz w:val="28"/>
          <w:szCs w:val="28"/>
        </w:rPr>
        <w:t xml:space="preserve"> </w:t>
      </w:r>
    </w:p>
    <w:p w14:paraId="742C251D" w14:textId="642C9FC9" w:rsidR="00734EE7" w:rsidRDefault="00734EE7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</w:t>
      </w:r>
      <w:r w:rsidR="00EE74BC" w:rsidRPr="00734EE7">
        <w:rPr>
          <w:rFonts w:cstheme="minorHAnsi"/>
          <w:sz w:val="28"/>
          <w:szCs w:val="28"/>
        </w:rPr>
        <w:t>астие в  концерти</w:t>
      </w:r>
      <w:r>
        <w:rPr>
          <w:rFonts w:cstheme="minorHAnsi"/>
          <w:sz w:val="28"/>
          <w:szCs w:val="28"/>
        </w:rPr>
        <w:t>,</w:t>
      </w:r>
      <w:r w:rsidR="00EE74BC" w:rsidRPr="00734EE7">
        <w:rPr>
          <w:rFonts w:cstheme="minorHAnsi"/>
          <w:sz w:val="28"/>
          <w:szCs w:val="28"/>
        </w:rPr>
        <w:t xml:space="preserve"> фестивали и други културни мероприятия на територията на общината и страната</w:t>
      </w:r>
      <w:r>
        <w:rPr>
          <w:rFonts w:cstheme="minorHAnsi"/>
          <w:sz w:val="28"/>
          <w:szCs w:val="28"/>
        </w:rPr>
        <w:t>.</w:t>
      </w:r>
      <w:r w:rsidR="00EE74BC" w:rsidRPr="00734EE7">
        <w:rPr>
          <w:rFonts w:cstheme="minorHAnsi"/>
          <w:sz w:val="28"/>
          <w:szCs w:val="28"/>
        </w:rPr>
        <w:t xml:space="preserve">  </w:t>
      </w:r>
    </w:p>
    <w:p w14:paraId="21E44AEA" w14:textId="2C5506D7" w:rsidR="00734EE7" w:rsidRDefault="00EE74BC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34EE7">
        <w:rPr>
          <w:rFonts w:cstheme="minorHAnsi"/>
          <w:sz w:val="28"/>
          <w:szCs w:val="28"/>
        </w:rPr>
        <w:t>Кандидатстване, разработване и реализиране на проекти</w:t>
      </w:r>
      <w:r w:rsidR="00734EE7">
        <w:rPr>
          <w:rFonts w:cstheme="minorHAnsi"/>
          <w:sz w:val="28"/>
          <w:szCs w:val="28"/>
        </w:rPr>
        <w:t>.</w:t>
      </w:r>
      <w:r w:rsidRPr="00734EE7">
        <w:rPr>
          <w:rFonts w:cstheme="minorHAnsi"/>
          <w:sz w:val="28"/>
          <w:szCs w:val="28"/>
        </w:rPr>
        <w:t xml:space="preserve">  </w:t>
      </w:r>
    </w:p>
    <w:p w14:paraId="1795FA1D" w14:textId="0D846CF7" w:rsidR="00734EE7" w:rsidRDefault="00EE74BC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34EE7">
        <w:rPr>
          <w:rFonts w:cstheme="minorHAnsi"/>
          <w:sz w:val="28"/>
          <w:szCs w:val="28"/>
        </w:rPr>
        <w:t>Обогатяване на формите и дейностите за съхраняване и популяризиране на културно историческото наследство</w:t>
      </w:r>
      <w:r w:rsidR="00734EE7">
        <w:rPr>
          <w:rFonts w:cstheme="minorHAnsi"/>
          <w:sz w:val="28"/>
          <w:szCs w:val="28"/>
        </w:rPr>
        <w:t>.</w:t>
      </w:r>
      <w:r w:rsidR="00B82A9F" w:rsidRPr="00734EE7">
        <w:rPr>
          <w:rFonts w:cstheme="minorHAnsi"/>
          <w:sz w:val="28"/>
          <w:szCs w:val="28"/>
        </w:rPr>
        <w:t xml:space="preserve">  </w:t>
      </w:r>
    </w:p>
    <w:p w14:paraId="121EB1AB" w14:textId="1778BA01" w:rsidR="003D1F3A" w:rsidRPr="00734EE7" w:rsidRDefault="00734EE7" w:rsidP="00734EE7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</w:t>
      </w:r>
      <w:r w:rsidR="00EE74BC" w:rsidRPr="00734EE7">
        <w:rPr>
          <w:rFonts w:cstheme="minorHAnsi"/>
          <w:sz w:val="28"/>
          <w:szCs w:val="28"/>
        </w:rPr>
        <w:t>якои от тях не беше възможно да се изпълнят или обогатят</w:t>
      </w:r>
      <w:r w:rsidR="00B82A9F" w:rsidRPr="00734EE7">
        <w:rPr>
          <w:rFonts w:cstheme="minorHAnsi"/>
          <w:sz w:val="28"/>
          <w:szCs w:val="28"/>
        </w:rPr>
        <w:t xml:space="preserve">. </w:t>
      </w:r>
    </w:p>
    <w:p w14:paraId="1A307EDE" w14:textId="3500C94A" w:rsidR="003D1F3A" w:rsidRPr="000765CA" w:rsidRDefault="003D1F3A" w:rsidP="003D1F3A">
      <w:pPr>
        <w:ind w:left="-284"/>
        <w:rPr>
          <w:rFonts w:cstheme="minorHAnsi"/>
          <w:b/>
          <w:bCs/>
          <w:sz w:val="28"/>
          <w:szCs w:val="28"/>
          <w:u w:val="single"/>
        </w:rPr>
      </w:pPr>
      <w:r w:rsidRPr="000765CA">
        <w:rPr>
          <w:rFonts w:cstheme="minorHAnsi"/>
          <w:sz w:val="28"/>
          <w:szCs w:val="28"/>
        </w:rPr>
        <w:t xml:space="preserve">                    </w:t>
      </w:r>
      <w:r w:rsidR="00EE74BC" w:rsidRPr="000765CA">
        <w:rPr>
          <w:rFonts w:cstheme="minorHAnsi"/>
          <w:b/>
          <w:bCs/>
          <w:sz w:val="28"/>
          <w:szCs w:val="28"/>
          <w:u w:val="single"/>
        </w:rPr>
        <w:t xml:space="preserve">ДЕЙНОСТИ:  </w:t>
      </w:r>
    </w:p>
    <w:p w14:paraId="1969D507" w14:textId="77777777" w:rsidR="00734EE7" w:rsidRDefault="00EE74BC" w:rsidP="00734EE7">
      <w:pPr>
        <w:ind w:left="-284"/>
        <w:rPr>
          <w:rFonts w:cstheme="minorHAnsi"/>
          <w:b/>
          <w:bCs/>
          <w:sz w:val="28"/>
          <w:szCs w:val="28"/>
          <w:u w:val="single"/>
        </w:rPr>
      </w:pPr>
      <w:r w:rsidRPr="000765CA">
        <w:rPr>
          <w:rFonts w:cstheme="minorHAnsi"/>
          <w:b/>
          <w:bCs/>
          <w:sz w:val="28"/>
          <w:szCs w:val="28"/>
          <w:u w:val="single"/>
        </w:rPr>
        <w:t xml:space="preserve">Библиотечна и информационна дейност </w:t>
      </w:r>
    </w:p>
    <w:p w14:paraId="70304B22" w14:textId="0904D4F1" w:rsidR="003D1F3A" w:rsidRPr="00734EE7" w:rsidRDefault="003D1F3A" w:rsidP="00734EE7">
      <w:pPr>
        <w:ind w:left="-284"/>
        <w:rPr>
          <w:rFonts w:cstheme="minorHAnsi"/>
          <w:b/>
          <w:bCs/>
          <w:sz w:val="28"/>
          <w:szCs w:val="28"/>
          <w:u w:val="single"/>
        </w:rPr>
      </w:pPr>
      <w:r w:rsidRPr="000765CA"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>Една от основните дейности на читалището е библиотечната дейност. Основна</w:t>
      </w:r>
      <w:r w:rsidR="00B82A9F" w:rsidRPr="000765CA">
        <w:rPr>
          <w:rFonts w:cstheme="minorHAnsi"/>
          <w:sz w:val="28"/>
          <w:szCs w:val="28"/>
        </w:rPr>
        <w:t>та</w:t>
      </w:r>
      <w:r w:rsidR="00EE74BC" w:rsidRPr="000765CA">
        <w:rPr>
          <w:rFonts w:cstheme="minorHAnsi"/>
          <w:sz w:val="28"/>
          <w:szCs w:val="28"/>
        </w:rPr>
        <w:t xml:space="preserve"> ѝ цел   е привличане на читатели от най- ранна детска възраст.</w:t>
      </w:r>
      <w:r w:rsidR="00B82A9F" w:rsidRPr="000765CA"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>Читалищната библиотека е една от работещите библиотеки в Общината. За  съжаление  през  последните  години  броят  на  читателите  намалява  и причините  за  това  са  различни:  при  по-младото  поколение  причините  варират от  нежелание  за  четене  до  четене  онлайн.  При  по-възрастните  –  от  липса  на време  за  някои  до  невъзможност  да  посещават  библиотеката</w:t>
      </w:r>
      <w:r w:rsidR="00B82A9F" w:rsidRPr="000765CA">
        <w:rPr>
          <w:rFonts w:cstheme="minorHAnsi"/>
          <w:sz w:val="28"/>
          <w:szCs w:val="28"/>
        </w:rPr>
        <w:t>.</w:t>
      </w:r>
      <w:r w:rsidR="00EE74BC" w:rsidRPr="000765CA">
        <w:rPr>
          <w:rFonts w:cstheme="minorHAnsi"/>
          <w:sz w:val="28"/>
          <w:szCs w:val="28"/>
        </w:rPr>
        <w:t xml:space="preserve">    Но всъщност  основната  причина  за  намаляване  броя  на  читателите  е  липса  на навици  за  четене.  Именно  за  това,  </w:t>
      </w:r>
      <w:r w:rsidR="00B82A9F" w:rsidRPr="000765CA">
        <w:rPr>
          <w:rFonts w:cstheme="minorHAnsi"/>
          <w:sz w:val="28"/>
          <w:szCs w:val="28"/>
        </w:rPr>
        <w:t xml:space="preserve">вниманието  е </w:t>
      </w:r>
      <w:r w:rsidR="00EE74BC" w:rsidRPr="000765CA">
        <w:rPr>
          <w:rFonts w:cstheme="minorHAnsi"/>
          <w:sz w:val="28"/>
          <w:szCs w:val="28"/>
        </w:rPr>
        <w:t xml:space="preserve">  насочени  към  най-малките  –  децата  от  Детска  градина „</w:t>
      </w:r>
      <w:r w:rsidR="00512830" w:rsidRPr="000765CA">
        <w:rPr>
          <w:rFonts w:cstheme="minorHAnsi"/>
          <w:sz w:val="28"/>
          <w:szCs w:val="28"/>
        </w:rPr>
        <w:t>Първи юни</w:t>
      </w:r>
      <w:r w:rsidR="00EE74BC" w:rsidRPr="000765CA">
        <w:rPr>
          <w:rFonts w:cstheme="minorHAnsi"/>
          <w:sz w:val="28"/>
          <w:szCs w:val="28"/>
        </w:rPr>
        <w:t>”</w:t>
      </w:r>
      <w:r w:rsidR="00512830" w:rsidRPr="000765CA">
        <w:rPr>
          <w:rFonts w:cstheme="minorHAnsi"/>
          <w:sz w:val="28"/>
          <w:szCs w:val="28"/>
        </w:rPr>
        <w:t xml:space="preserve"> и ОУ „</w:t>
      </w:r>
      <w:proofErr w:type="spellStart"/>
      <w:r w:rsidR="00512830" w:rsidRPr="000765CA">
        <w:rPr>
          <w:rFonts w:cstheme="minorHAnsi"/>
          <w:sz w:val="28"/>
          <w:szCs w:val="28"/>
        </w:rPr>
        <w:t>Г.С.Раковски</w:t>
      </w:r>
      <w:proofErr w:type="spellEnd"/>
      <w:r w:rsidR="00512830" w:rsidRPr="000765CA">
        <w:rPr>
          <w:rFonts w:cstheme="minorHAnsi"/>
          <w:sz w:val="28"/>
          <w:szCs w:val="28"/>
        </w:rPr>
        <w:t>“</w:t>
      </w:r>
      <w:r w:rsidR="00EE74BC" w:rsidRPr="000765CA">
        <w:rPr>
          <w:rFonts w:cstheme="minorHAnsi"/>
          <w:sz w:val="28"/>
          <w:szCs w:val="28"/>
        </w:rPr>
        <w:t xml:space="preserve">,  с цел  възпитаване на любов  към книгата  и  четенето. </w:t>
      </w:r>
    </w:p>
    <w:p w14:paraId="693494CB" w14:textId="77777777" w:rsidR="00734EE7" w:rsidRDefault="00EE74BC" w:rsidP="003D1F3A">
      <w:pPr>
        <w:ind w:left="-284"/>
        <w:rPr>
          <w:rFonts w:cstheme="minorHAnsi"/>
          <w:sz w:val="28"/>
          <w:szCs w:val="28"/>
        </w:rPr>
      </w:pPr>
      <w:r w:rsidRPr="00734EE7">
        <w:rPr>
          <w:rFonts w:cstheme="minorHAnsi"/>
          <w:sz w:val="28"/>
          <w:szCs w:val="28"/>
          <w:u w:val="single"/>
        </w:rPr>
        <w:t>Библиотечния  фонд</w:t>
      </w:r>
      <w:r w:rsidR="00734EE7">
        <w:rPr>
          <w:rFonts w:cstheme="minorHAnsi"/>
          <w:sz w:val="28"/>
          <w:szCs w:val="28"/>
          <w:u w:val="single"/>
        </w:rPr>
        <w:t>:</w:t>
      </w:r>
      <w:r w:rsidRPr="000765CA">
        <w:rPr>
          <w:rFonts w:cstheme="minorHAnsi"/>
          <w:sz w:val="28"/>
          <w:szCs w:val="28"/>
        </w:rPr>
        <w:t xml:space="preserve">    </w:t>
      </w:r>
    </w:p>
    <w:p w14:paraId="2216F832" w14:textId="19AEE5D3" w:rsidR="0027391C" w:rsidRDefault="0027391C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Книжен фонд</w:t>
      </w:r>
      <w:r w:rsidR="00EE74BC" w:rsidRPr="00734EE7">
        <w:rPr>
          <w:rFonts w:cstheme="minorHAnsi"/>
          <w:sz w:val="28"/>
          <w:szCs w:val="28"/>
        </w:rPr>
        <w:t xml:space="preserve">  </w:t>
      </w:r>
      <w:r w:rsidR="00512830" w:rsidRPr="00734EE7">
        <w:rPr>
          <w:rFonts w:cstheme="minorHAnsi"/>
          <w:sz w:val="28"/>
          <w:szCs w:val="28"/>
        </w:rPr>
        <w:t>7623</w:t>
      </w:r>
      <w:r>
        <w:rPr>
          <w:rFonts w:cstheme="minorHAnsi"/>
          <w:sz w:val="28"/>
          <w:szCs w:val="28"/>
        </w:rPr>
        <w:t xml:space="preserve"> книги</w:t>
      </w:r>
      <w:r w:rsidR="00EE74BC" w:rsidRPr="00734EE7">
        <w:rPr>
          <w:rFonts w:cstheme="minorHAnsi"/>
          <w:sz w:val="28"/>
          <w:szCs w:val="28"/>
        </w:rPr>
        <w:t xml:space="preserve"> /към 31.12.202</w:t>
      </w:r>
      <w:r w:rsidR="00BF4336" w:rsidRPr="00734EE7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год./</w:t>
      </w:r>
    </w:p>
    <w:p w14:paraId="65B39183" w14:textId="1EA4865F" w:rsidR="0027391C" w:rsidRDefault="0027391C" w:rsidP="00734EE7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Читатели – 372, от които деца от начална и средна степен 244</w:t>
      </w:r>
    </w:p>
    <w:p w14:paraId="2922C36C" w14:textId="57FF8D96" w:rsidR="0027391C" w:rsidRDefault="0027391C" w:rsidP="0027391C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Брой посетители – 386 / в това число за дома – 501, в читалнята – 10 /</w:t>
      </w:r>
    </w:p>
    <w:p w14:paraId="01E78F6F" w14:textId="258A3FB0" w:rsidR="0027391C" w:rsidRPr="0027391C" w:rsidRDefault="0027391C" w:rsidP="0027391C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Набавени – 64 /дарения/</w:t>
      </w:r>
    </w:p>
    <w:p w14:paraId="46FCB3C2" w14:textId="77777777" w:rsidR="008E5E73" w:rsidRPr="008E5E73" w:rsidRDefault="00EE74BC" w:rsidP="008E5E73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91C">
        <w:rPr>
          <w:rFonts w:cstheme="minorHAnsi"/>
          <w:sz w:val="28"/>
          <w:szCs w:val="28"/>
        </w:rPr>
        <w:t>Новорегистрирани  читатели  –  11.</w:t>
      </w:r>
      <w:r w:rsidR="00CB4D8D" w:rsidRPr="0027391C">
        <w:rPr>
          <w:rFonts w:cstheme="minorHAnsi"/>
          <w:sz w:val="28"/>
          <w:szCs w:val="28"/>
        </w:rPr>
        <w:t xml:space="preserve">            </w:t>
      </w:r>
      <w:r w:rsidR="00BF4336" w:rsidRPr="0027391C">
        <w:rPr>
          <w:rFonts w:cstheme="minorHAnsi"/>
          <w:sz w:val="28"/>
          <w:szCs w:val="28"/>
        </w:rPr>
        <w:t xml:space="preserve">  </w:t>
      </w:r>
      <w:r w:rsidR="00CB4D8D" w:rsidRPr="008E5E73">
        <w:rPr>
          <w:rFonts w:cstheme="minorHAnsi"/>
          <w:b/>
          <w:bCs/>
          <w:sz w:val="28"/>
          <w:szCs w:val="28"/>
        </w:rPr>
        <w:t xml:space="preserve">              </w:t>
      </w:r>
      <w:r w:rsidR="000765CA" w:rsidRPr="008E5E73">
        <w:rPr>
          <w:rFonts w:cstheme="minorHAnsi"/>
          <w:b/>
          <w:bCs/>
          <w:sz w:val="28"/>
          <w:szCs w:val="28"/>
        </w:rPr>
        <w:t xml:space="preserve">      </w:t>
      </w:r>
    </w:p>
    <w:p w14:paraId="1DBF2A4E" w14:textId="77777777" w:rsidR="008E5E73" w:rsidRDefault="008E5E73" w:rsidP="008E5E73">
      <w:pPr>
        <w:pStyle w:val="a6"/>
        <w:ind w:left="76"/>
        <w:rPr>
          <w:rFonts w:cstheme="minorHAnsi"/>
          <w:b/>
          <w:bCs/>
          <w:sz w:val="28"/>
          <w:szCs w:val="28"/>
        </w:rPr>
      </w:pPr>
    </w:p>
    <w:p w14:paraId="2B9BD20E" w14:textId="77777777" w:rsidR="008E5E73" w:rsidRDefault="00EE74BC" w:rsidP="008E5E73">
      <w:pPr>
        <w:pStyle w:val="a6"/>
        <w:ind w:left="-284"/>
        <w:rPr>
          <w:rFonts w:cstheme="minorHAnsi"/>
          <w:sz w:val="28"/>
          <w:szCs w:val="28"/>
          <w:u w:val="single"/>
        </w:rPr>
      </w:pPr>
      <w:r w:rsidRPr="008E5E73">
        <w:rPr>
          <w:rFonts w:cstheme="minorHAnsi"/>
          <w:b/>
          <w:bCs/>
          <w:sz w:val="28"/>
          <w:szCs w:val="28"/>
          <w:u w:val="single"/>
        </w:rPr>
        <w:t>Художествено  -  творческа дейност</w:t>
      </w:r>
      <w:r w:rsidRPr="008E5E73">
        <w:rPr>
          <w:rFonts w:cstheme="minorHAnsi"/>
          <w:sz w:val="28"/>
          <w:szCs w:val="28"/>
          <w:u w:val="single"/>
        </w:rPr>
        <w:t xml:space="preserve"> </w:t>
      </w:r>
    </w:p>
    <w:p w14:paraId="19FB03A8" w14:textId="77777777" w:rsidR="008E5E73" w:rsidRDefault="008E5E73" w:rsidP="008E5E73">
      <w:pPr>
        <w:pStyle w:val="a6"/>
        <w:ind w:left="-284"/>
        <w:rPr>
          <w:rFonts w:cstheme="minorHAnsi"/>
          <w:sz w:val="28"/>
          <w:szCs w:val="28"/>
          <w:u w:val="single"/>
        </w:rPr>
      </w:pPr>
    </w:p>
    <w:p w14:paraId="1D85D469" w14:textId="77777777" w:rsidR="008E5E73" w:rsidRDefault="00EE74BC" w:rsidP="008E5E73">
      <w:pPr>
        <w:pStyle w:val="a6"/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В </w:t>
      </w:r>
      <w:r w:rsidR="00CB4D8D" w:rsidRPr="000765CA">
        <w:rPr>
          <w:rFonts w:cstheme="minorHAnsi"/>
          <w:sz w:val="28"/>
          <w:szCs w:val="28"/>
        </w:rPr>
        <w:t xml:space="preserve"> </w:t>
      </w:r>
      <w:r w:rsidRPr="000765CA">
        <w:rPr>
          <w:rFonts w:cstheme="minorHAnsi"/>
          <w:sz w:val="28"/>
          <w:szCs w:val="28"/>
        </w:rPr>
        <w:t>НЧ  „</w:t>
      </w:r>
      <w:r w:rsidR="00BF4336" w:rsidRPr="000765CA">
        <w:rPr>
          <w:rFonts w:cstheme="minorHAnsi"/>
          <w:sz w:val="28"/>
          <w:szCs w:val="28"/>
        </w:rPr>
        <w:t>Пробуда - 1927</w:t>
      </w:r>
      <w:r w:rsidRPr="000765CA">
        <w:rPr>
          <w:rFonts w:cstheme="minorHAnsi"/>
          <w:sz w:val="28"/>
          <w:szCs w:val="28"/>
        </w:rPr>
        <w:t xml:space="preserve">”  функционират  следните самодейни колективи:     </w:t>
      </w:r>
    </w:p>
    <w:p w14:paraId="4D770DF4" w14:textId="42F7FBED" w:rsidR="008E5E73" w:rsidRDefault="00DC1913" w:rsidP="008E5E73">
      <w:pPr>
        <w:pStyle w:val="a6"/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 xml:space="preserve">–  </w:t>
      </w:r>
      <w:r w:rsidR="008E5E73" w:rsidRPr="008E5E73">
        <w:rPr>
          <w:rFonts w:cstheme="minorHAnsi"/>
          <w:b/>
          <w:bCs/>
          <w:sz w:val="28"/>
          <w:szCs w:val="28"/>
        </w:rPr>
        <w:t>Ж</w:t>
      </w:r>
      <w:r w:rsidR="00AE65AB" w:rsidRPr="008E5E73">
        <w:rPr>
          <w:rFonts w:cstheme="minorHAnsi"/>
          <w:b/>
          <w:bCs/>
          <w:sz w:val="28"/>
          <w:szCs w:val="28"/>
        </w:rPr>
        <w:t>енски</w:t>
      </w:r>
      <w:r w:rsidR="00EE74BC" w:rsidRPr="008E5E73">
        <w:rPr>
          <w:rFonts w:cstheme="minorHAnsi"/>
          <w:b/>
          <w:bCs/>
          <w:sz w:val="28"/>
          <w:szCs w:val="28"/>
        </w:rPr>
        <w:t xml:space="preserve">  танцов </w:t>
      </w:r>
      <w:r w:rsidR="00B27AFA" w:rsidRPr="008E5E73">
        <w:rPr>
          <w:rFonts w:cstheme="minorHAnsi"/>
          <w:b/>
          <w:bCs/>
          <w:sz w:val="28"/>
          <w:szCs w:val="28"/>
        </w:rPr>
        <w:t>клуб</w:t>
      </w:r>
      <w:r w:rsidR="00AE65AB" w:rsidRPr="008E5E73">
        <w:rPr>
          <w:rFonts w:cstheme="minorHAnsi"/>
          <w:b/>
          <w:bCs/>
          <w:sz w:val="28"/>
          <w:szCs w:val="28"/>
        </w:rPr>
        <w:t xml:space="preserve"> </w:t>
      </w:r>
      <w:r w:rsidR="00EE74BC" w:rsidRPr="008E5E73">
        <w:rPr>
          <w:rFonts w:cstheme="minorHAnsi"/>
          <w:b/>
          <w:bCs/>
          <w:sz w:val="28"/>
          <w:szCs w:val="28"/>
        </w:rPr>
        <w:t xml:space="preserve">”  </w:t>
      </w:r>
      <w:proofErr w:type="spellStart"/>
      <w:r w:rsidR="00EE74BC" w:rsidRPr="008E5E73">
        <w:rPr>
          <w:rFonts w:cstheme="minorHAnsi"/>
          <w:b/>
          <w:bCs/>
          <w:sz w:val="28"/>
          <w:szCs w:val="28"/>
        </w:rPr>
        <w:t>Българ</w:t>
      </w:r>
      <w:r w:rsidR="00AE65AB" w:rsidRPr="008E5E73">
        <w:rPr>
          <w:rFonts w:cstheme="minorHAnsi"/>
          <w:b/>
          <w:bCs/>
          <w:sz w:val="28"/>
          <w:szCs w:val="28"/>
        </w:rPr>
        <w:t>ъ</w:t>
      </w:r>
      <w:proofErr w:type="spellEnd"/>
      <w:r w:rsidR="00EE74BC" w:rsidRPr="008E5E73">
        <w:rPr>
          <w:rFonts w:cstheme="minorHAnsi"/>
          <w:b/>
          <w:bCs/>
          <w:sz w:val="28"/>
          <w:szCs w:val="28"/>
        </w:rPr>
        <w:t>”</w:t>
      </w:r>
      <w:r w:rsidR="00EE74BC" w:rsidRPr="000765CA">
        <w:rPr>
          <w:rFonts w:cstheme="minorHAnsi"/>
          <w:sz w:val="28"/>
          <w:szCs w:val="28"/>
        </w:rPr>
        <w:t xml:space="preserve"> </w:t>
      </w:r>
      <w:r w:rsidR="008E5E73"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 xml:space="preserve">с  </w:t>
      </w:r>
      <w:r w:rsidR="008E5E73">
        <w:rPr>
          <w:rFonts w:cstheme="minorHAnsi"/>
          <w:sz w:val="28"/>
          <w:szCs w:val="28"/>
        </w:rPr>
        <w:t>хореографи</w:t>
      </w:r>
      <w:r w:rsidR="00EE74BC" w:rsidRPr="000765CA">
        <w:rPr>
          <w:rFonts w:cstheme="minorHAnsi"/>
          <w:sz w:val="28"/>
          <w:szCs w:val="28"/>
        </w:rPr>
        <w:t xml:space="preserve">  –  </w:t>
      </w:r>
      <w:r w:rsidR="00AE65AB" w:rsidRPr="000765CA">
        <w:rPr>
          <w:rFonts w:cstheme="minorHAnsi"/>
          <w:sz w:val="28"/>
          <w:szCs w:val="28"/>
        </w:rPr>
        <w:t>Лилия В</w:t>
      </w:r>
      <w:r w:rsidR="00B27AFA">
        <w:rPr>
          <w:rFonts w:cstheme="minorHAnsi"/>
          <w:sz w:val="28"/>
          <w:szCs w:val="28"/>
        </w:rPr>
        <w:t>у</w:t>
      </w:r>
      <w:r w:rsidR="00AE65AB" w:rsidRPr="000765CA">
        <w:rPr>
          <w:rFonts w:cstheme="minorHAnsi"/>
          <w:sz w:val="28"/>
          <w:szCs w:val="28"/>
        </w:rPr>
        <w:t>кадинова и Георги Кръстев</w:t>
      </w:r>
      <w:r w:rsidR="009E06AD">
        <w:rPr>
          <w:rFonts w:cstheme="minorHAnsi"/>
          <w:sz w:val="28"/>
          <w:szCs w:val="28"/>
        </w:rPr>
        <w:t xml:space="preserve">.  Участници 16, от тях 13 възрастни </w:t>
      </w:r>
      <w:r w:rsidR="00DE78B8">
        <w:rPr>
          <w:rFonts w:cstheme="minorHAnsi"/>
          <w:sz w:val="28"/>
          <w:szCs w:val="28"/>
        </w:rPr>
        <w:t>/</w:t>
      </w:r>
      <w:r w:rsidR="009E06AD">
        <w:rPr>
          <w:rFonts w:cstheme="minorHAnsi"/>
          <w:sz w:val="28"/>
          <w:szCs w:val="28"/>
        </w:rPr>
        <w:t>жени</w:t>
      </w:r>
      <w:r w:rsidR="00DE78B8">
        <w:rPr>
          <w:rFonts w:cstheme="minorHAnsi"/>
          <w:sz w:val="28"/>
          <w:szCs w:val="28"/>
        </w:rPr>
        <w:t>/</w:t>
      </w:r>
      <w:r w:rsidR="009E06AD">
        <w:rPr>
          <w:rFonts w:cstheme="minorHAnsi"/>
          <w:sz w:val="28"/>
          <w:szCs w:val="28"/>
        </w:rPr>
        <w:t xml:space="preserve"> и 3 деца на възраст  от 10 до 15г. </w:t>
      </w:r>
      <w:r w:rsidR="008E5E73"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 xml:space="preserve">     </w:t>
      </w:r>
    </w:p>
    <w:p w14:paraId="3D6444E5" w14:textId="4A048A39" w:rsidR="008E5E73" w:rsidRDefault="008E5E73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  </w:t>
      </w:r>
      <w:r w:rsidRPr="008E5E73">
        <w:rPr>
          <w:rFonts w:cstheme="minorHAnsi"/>
          <w:b/>
          <w:bCs/>
          <w:sz w:val="28"/>
          <w:szCs w:val="28"/>
        </w:rPr>
        <w:t>Г</w:t>
      </w:r>
      <w:r w:rsidR="006D7524" w:rsidRPr="008E5E73">
        <w:rPr>
          <w:rFonts w:cstheme="minorHAnsi"/>
          <w:b/>
          <w:bCs/>
          <w:sz w:val="28"/>
          <w:szCs w:val="28"/>
        </w:rPr>
        <w:t>рупа</w:t>
      </w:r>
      <w:r w:rsidR="00EE74BC" w:rsidRPr="008E5E73">
        <w:rPr>
          <w:rFonts w:cstheme="minorHAnsi"/>
          <w:b/>
          <w:bCs/>
          <w:sz w:val="28"/>
          <w:szCs w:val="28"/>
        </w:rPr>
        <w:t xml:space="preserve">  за  народни  </w:t>
      </w:r>
      <w:r w:rsidR="006D7524" w:rsidRPr="008E5E73">
        <w:rPr>
          <w:rFonts w:cstheme="minorHAnsi"/>
          <w:b/>
          <w:bCs/>
          <w:sz w:val="28"/>
          <w:szCs w:val="28"/>
        </w:rPr>
        <w:t>песни</w:t>
      </w:r>
      <w:r w:rsidR="006D7524" w:rsidRPr="008E5E73">
        <w:rPr>
          <w:rFonts w:cstheme="minorHAnsi"/>
          <w:sz w:val="28"/>
          <w:szCs w:val="28"/>
        </w:rPr>
        <w:t xml:space="preserve"> </w:t>
      </w:r>
      <w:r w:rsidR="00CB4D8D" w:rsidRPr="008E5E73">
        <w:rPr>
          <w:rFonts w:cstheme="minorHAnsi"/>
          <w:sz w:val="28"/>
          <w:szCs w:val="28"/>
        </w:rPr>
        <w:t xml:space="preserve"> </w:t>
      </w:r>
      <w:r w:rsidR="006D7524" w:rsidRPr="008E5E73">
        <w:rPr>
          <w:rFonts w:cstheme="minorHAnsi"/>
          <w:b/>
          <w:bCs/>
          <w:sz w:val="28"/>
          <w:szCs w:val="28"/>
        </w:rPr>
        <w:t>„Болярки“</w:t>
      </w:r>
      <w:r w:rsidR="00EE74BC" w:rsidRPr="008E5E73">
        <w:rPr>
          <w:rFonts w:cstheme="minorHAnsi"/>
          <w:sz w:val="28"/>
          <w:szCs w:val="28"/>
        </w:rPr>
        <w:t xml:space="preserve">   с  </w:t>
      </w:r>
      <w:r w:rsidR="009E06AD">
        <w:rPr>
          <w:rFonts w:cstheme="minorHAnsi"/>
          <w:sz w:val="28"/>
          <w:szCs w:val="28"/>
        </w:rPr>
        <w:t>р</w:t>
      </w:r>
      <w:r w:rsidR="00EE74BC" w:rsidRPr="008E5E73">
        <w:rPr>
          <w:rFonts w:cstheme="minorHAnsi"/>
          <w:sz w:val="28"/>
          <w:szCs w:val="28"/>
        </w:rPr>
        <w:t>ъководител</w:t>
      </w:r>
      <w:r>
        <w:rPr>
          <w:rFonts w:cstheme="minorHAnsi"/>
          <w:sz w:val="28"/>
          <w:szCs w:val="28"/>
        </w:rPr>
        <w:t xml:space="preserve"> - </w:t>
      </w:r>
      <w:r w:rsidR="00EE74BC" w:rsidRPr="008E5E73">
        <w:rPr>
          <w:rFonts w:cstheme="minorHAnsi"/>
          <w:sz w:val="28"/>
          <w:szCs w:val="28"/>
        </w:rPr>
        <w:t xml:space="preserve">  </w:t>
      </w:r>
      <w:r w:rsidR="006D7524" w:rsidRPr="008E5E73">
        <w:rPr>
          <w:rFonts w:cstheme="minorHAnsi"/>
          <w:sz w:val="28"/>
          <w:szCs w:val="28"/>
        </w:rPr>
        <w:t>Бистра Цончева</w:t>
      </w:r>
      <w:r w:rsidR="009E06AD">
        <w:rPr>
          <w:rFonts w:cstheme="minorHAnsi"/>
          <w:sz w:val="28"/>
          <w:szCs w:val="28"/>
        </w:rPr>
        <w:t>. Участници  - 8</w:t>
      </w:r>
      <w:r w:rsidR="00EE74BC" w:rsidRPr="008E5E73">
        <w:rPr>
          <w:rFonts w:cstheme="minorHAnsi"/>
          <w:sz w:val="28"/>
          <w:szCs w:val="28"/>
        </w:rPr>
        <w:t xml:space="preserve">    </w:t>
      </w:r>
    </w:p>
    <w:p w14:paraId="7139A57F" w14:textId="4FB7471A" w:rsidR="008E5E73" w:rsidRDefault="008E5E73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 </w:t>
      </w:r>
      <w:r w:rsidRPr="008E5E73">
        <w:rPr>
          <w:rFonts w:cstheme="minorHAnsi"/>
          <w:b/>
          <w:bCs/>
          <w:sz w:val="28"/>
          <w:szCs w:val="28"/>
        </w:rPr>
        <w:t>И</w:t>
      </w:r>
      <w:r w:rsidR="006D7524" w:rsidRPr="008E5E73">
        <w:rPr>
          <w:rFonts w:cstheme="minorHAnsi"/>
          <w:b/>
          <w:bCs/>
          <w:sz w:val="28"/>
          <w:szCs w:val="28"/>
        </w:rPr>
        <w:t>ндивидуален изпълнител на народни песни</w:t>
      </w:r>
      <w:r w:rsidR="006D7524" w:rsidRPr="008E5E73">
        <w:rPr>
          <w:rFonts w:cstheme="minorHAnsi"/>
          <w:sz w:val="28"/>
          <w:szCs w:val="28"/>
        </w:rPr>
        <w:t xml:space="preserve"> – детска възрастова група </w:t>
      </w:r>
      <w:proofErr w:type="spellStart"/>
      <w:r w:rsidR="006D7524" w:rsidRPr="008E5E73">
        <w:rPr>
          <w:rFonts w:cstheme="minorHAnsi"/>
          <w:sz w:val="28"/>
          <w:szCs w:val="28"/>
        </w:rPr>
        <w:t>В</w:t>
      </w:r>
      <w:r w:rsidR="00D86B90">
        <w:rPr>
          <w:rFonts w:cstheme="minorHAnsi"/>
          <w:sz w:val="28"/>
          <w:szCs w:val="28"/>
        </w:rPr>
        <w:t>е</w:t>
      </w:r>
      <w:r w:rsidR="006D7524" w:rsidRPr="008E5E73">
        <w:rPr>
          <w:rFonts w:cstheme="minorHAnsi"/>
          <w:sz w:val="28"/>
          <w:szCs w:val="28"/>
        </w:rPr>
        <w:t>лиана</w:t>
      </w:r>
      <w:proofErr w:type="spellEnd"/>
      <w:r w:rsidR="006D7524" w:rsidRPr="008E5E73">
        <w:rPr>
          <w:rFonts w:cstheme="minorHAnsi"/>
          <w:sz w:val="28"/>
          <w:szCs w:val="28"/>
        </w:rPr>
        <w:t xml:space="preserve"> Костадинова.  </w:t>
      </w:r>
    </w:p>
    <w:p w14:paraId="31B7BD0F" w14:textId="5B7EB4BD" w:rsidR="000765CA" w:rsidRDefault="009E06AD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</w:t>
      </w:r>
      <w:r w:rsidR="00EE74BC" w:rsidRPr="000765CA">
        <w:rPr>
          <w:rFonts w:cstheme="minorHAnsi"/>
          <w:sz w:val="28"/>
          <w:szCs w:val="28"/>
        </w:rPr>
        <w:t xml:space="preserve">ехните  участия бяха  много  ограничени  поради  наложените  мерки.   Всички  те  налагат своето    активно  присъствие  и  дават    приноса  си  за  разгръщане  на  широк спектър  от  разнообразни   културни  инициативи в  селото  и  извън  него.  </w:t>
      </w:r>
    </w:p>
    <w:p w14:paraId="422D707D" w14:textId="77777777" w:rsidR="009E06AD" w:rsidRPr="009E06AD" w:rsidRDefault="009E06AD" w:rsidP="009E06AD">
      <w:pPr>
        <w:ind w:left="-284"/>
        <w:rPr>
          <w:rFonts w:cstheme="minorHAnsi"/>
          <w:sz w:val="28"/>
          <w:szCs w:val="28"/>
          <w:u w:val="single"/>
        </w:rPr>
      </w:pPr>
      <w:r w:rsidRPr="009E06AD">
        <w:rPr>
          <w:rFonts w:cstheme="minorHAnsi"/>
          <w:sz w:val="28"/>
          <w:szCs w:val="28"/>
          <w:u w:val="single"/>
        </w:rPr>
        <w:t>Регионални изяви:</w:t>
      </w:r>
      <w:r>
        <w:rPr>
          <w:rFonts w:cstheme="minorHAnsi"/>
          <w:sz w:val="28"/>
          <w:szCs w:val="28"/>
          <w:u w:val="single"/>
        </w:rPr>
        <w:t xml:space="preserve"> </w:t>
      </w:r>
    </w:p>
    <w:p w14:paraId="26E88B1C" w14:textId="55566AEE" w:rsidR="009E06AD" w:rsidRDefault="009C79E6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Участие и награда на ЖТС „</w:t>
      </w:r>
      <w:proofErr w:type="spellStart"/>
      <w:r>
        <w:rPr>
          <w:rFonts w:cstheme="minorHAnsi"/>
          <w:sz w:val="28"/>
          <w:szCs w:val="28"/>
        </w:rPr>
        <w:t>Българъ</w:t>
      </w:r>
      <w:proofErr w:type="spellEnd"/>
      <w:r>
        <w:rPr>
          <w:rFonts w:cstheme="minorHAnsi"/>
          <w:sz w:val="28"/>
          <w:szCs w:val="28"/>
        </w:rPr>
        <w:t xml:space="preserve">“ и индивидуалното изпълнение на </w:t>
      </w:r>
      <w:proofErr w:type="spellStart"/>
      <w:r>
        <w:rPr>
          <w:rFonts w:cstheme="minorHAnsi"/>
          <w:sz w:val="28"/>
          <w:szCs w:val="28"/>
        </w:rPr>
        <w:t>В</w:t>
      </w:r>
      <w:r w:rsidR="00A35164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лиана</w:t>
      </w:r>
      <w:proofErr w:type="spellEnd"/>
      <w:r>
        <w:rPr>
          <w:rFonts w:cstheme="minorHAnsi"/>
          <w:sz w:val="28"/>
          <w:szCs w:val="28"/>
        </w:rPr>
        <w:t xml:space="preserve"> Костадинова в „Празника на </w:t>
      </w:r>
      <w:proofErr w:type="spellStart"/>
      <w:r>
        <w:rPr>
          <w:rFonts w:cstheme="minorHAnsi"/>
          <w:sz w:val="28"/>
          <w:szCs w:val="28"/>
        </w:rPr>
        <w:t>Цалапишкия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бабек</w:t>
      </w:r>
      <w:proofErr w:type="spellEnd"/>
      <w:r>
        <w:rPr>
          <w:rFonts w:cstheme="minorHAnsi"/>
          <w:sz w:val="28"/>
          <w:szCs w:val="28"/>
        </w:rPr>
        <w:t xml:space="preserve"> и вино“   с. Цалапица </w:t>
      </w:r>
      <w:r w:rsidR="009D3952">
        <w:rPr>
          <w:rFonts w:cstheme="minorHAnsi"/>
          <w:sz w:val="28"/>
          <w:szCs w:val="28"/>
        </w:rPr>
        <w:t>/м. май/</w:t>
      </w:r>
    </w:p>
    <w:p w14:paraId="4CD075CA" w14:textId="1570C6DC" w:rsidR="009D3952" w:rsidRDefault="009C79E6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Участие на </w:t>
      </w:r>
      <w:r>
        <w:rPr>
          <w:rFonts w:cstheme="minorHAnsi"/>
          <w:sz w:val="28"/>
          <w:szCs w:val="28"/>
        </w:rPr>
        <w:t>ЖТС „</w:t>
      </w:r>
      <w:proofErr w:type="spellStart"/>
      <w:r>
        <w:rPr>
          <w:rFonts w:cstheme="minorHAnsi"/>
          <w:sz w:val="28"/>
          <w:szCs w:val="28"/>
        </w:rPr>
        <w:t>Българъ</w:t>
      </w:r>
      <w:proofErr w:type="spellEnd"/>
      <w:r>
        <w:rPr>
          <w:rFonts w:cstheme="minorHAnsi"/>
          <w:sz w:val="28"/>
          <w:szCs w:val="28"/>
        </w:rPr>
        <w:t xml:space="preserve">“ </w:t>
      </w:r>
      <w:r>
        <w:rPr>
          <w:rFonts w:cstheme="minorHAnsi"/>
          <w:sz w:val="28"/>
          <w:szCs w:val="28"/>
        </w:rPr>
        <w:t xml:space="preserve">, ГНП „Болярки“ </w:t>
      </w:r>
      <w:r>
        <w:rPr>
          <w:rFonts w:cstheme="minorHAnsi"/>
          <w:sz w:val="28"/>
          <w:szCs w:val="28"/>
        </w:rPr>
        <w:t xml:space="preserve">и индивидуалното изпълнение на </w:t>
      </w:r>
      <w:proofErr w:type="spellStart"/>
      <w:r>
        <w:rPr>
          <w:rFonts w:cstheme="minorHAnsi"/>
          <w:sz w:val="28"/>
          <w:szCs w:val="28"/>
        </w:rPr>
        <w:t>В</w:t>
      </w:r>
      <w:r w:rsidR="00A35164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лиана</w:t>
      </w:r>
      <w:proofErr w:type="spellEnd"/>
      <w:r>
        <w:rPr>
          <w:rFonts w:cstheme="minorHAnsi"/>
          <w:sz w:val="28"/>
          <w:szCs w:val="28"/>
        </w:rPr>
        <w:t xml:space="preserve"> Костадинова</w:t>
      </w:r>
      <w:r>
        <w:rPr>
          <w:rFonts w:cstheme="minorHAnsi"/>
          <w:sz w:val="28"/>
          <w:szCs w:val="28"/>
        </w:rPr>
        <w:t xml:space="preserve"> на фестивала в с. Бъта</w:t>
      </w:r>
      <w:r w:rsidR="009D3952">
        <w:rPr>
          <w:rFonts w:cstheme="minorHAnsi"/>
          <w:sz w:val="28"/>
          <w:szCs w:val="28"/>
        </w:rPr>
        <w:t xml:space="preserve"> /юли/</w:t>
      </w:r>
      <w:r>
        <w:rPr>
          <w:rFonts w:cstheme="minorHAnsi"/>
          <w:sz w:val="28"/>
          <w:szCs w:val="28"/>
        </w:rPr>
        <w:t>.</w:t>
      </w:r>
    </w:p>
    <w:p w14:paraId="47796C92" w14:textId="110A2E01" w:rsidR="009C79E6" w:rsidRPr="000765CA" w:rsidRDefault="009D3952" w:rsidP="008E5E73">
      <w:pPr>
        <w:ind w:lef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Участие на</w:t>
      </w:r>
      <w:r w:rsidR="009C79E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ЖТС „</w:t>
      </w:r>
      <w:proofErr w:type="spellStart"/>
      <w:r>
        <w:rPr>
          <w:rFonts w:cstheme="minorHAnsi"/>
          <w:sz w:val="28"/>
          <w:szCs w:val="28"/>
        </w:rPr>
        <w:t>Българъ</w:t>
      </w:r>
      <w:proofErr w:type="spellEnd"/>
      <w:r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 xml:space="preserve"> в две маратони  надиграване  организирани в гр. Пловдив /м. август/.</w:t>
      </w:r>
    </w:p>
    <w:p w14:paraId="5F8988E4" w14:textId="14FBCB95" w:rsidR="000765CA" w:rsidRDefault="000765CA" w:rsidP="003D1F3A">
      <w:pPr>
        <w:ind w:left="-284"/>
        <w:rPr>
          <w:rFonts w:cstheme="minorHAnsi"/>
          <w:b/>
          <w:bCs/>
          <w:sz w:val="28"/>
          <w:szCs w:val="28"/>
          <w:u w:val="single"/>
        </w:rPr>
      </w:pPr>
      <w:r w:rsidRPr="000765CA">
        <w:rPr>
          <w:rFonts w:cstheme="minorHAnsi"/>
          <w:b/>
          <w:bCs/>
          <w:sz w:val="28"/>
          <w:szCs w:val="28"/>
          <w:u w:val="single"/>
        </w:rPr>
        <w:t>Културно - масови мероприятия:</w:t>
      </w:r>
    </w:p>
    <w:p w14:paraId="5B1DA6FD" w14:textId="1ABDC628" w:rsidR="001B2B26" w:rsidRPr="003C671B" w:rsidRDefault="001B2B26" w:rsidP="001B2B26">
      <w:pPr>
        <w:pStyle w:val="1"/>
        <w:ind w:left="-284" w:hanging="11"/>
        <w:rPr>
          <w:rFonts w:asciiTheme="minorHAnsi" w:hAnsiTheme="minorHAnsi" w:cstheme="minorHAnsi"/>
          <w:sz w:val="28"/>
          <w:szCs w:val="28"/>
        </w:rPr>
      </w:pPr>
      <w:r w:rsidRPr="003C671B">
        <w:rPr>
          <w:rFonts w:asciiTheme="minorHAnsi" w:hAnsiTheme="minorHAnsi" w:cstheme="minorHAnsi"/>
          <w:sz w:val="28"/>
          <w:szCs w:val="28"/>
        </w:rPr>
        <w:t>Дейността на читалището през 202</w:t>
      </w:r>
      <w:r w:rsidR="006445A0" w:rsidRPr="003C671B">
        <w:rPr>
          <w:rFonts w:asciiTheme="minorHAnsi" w:hAnsiTheme="minorHAnsi" w:cstheme="minorHAnsi"/>
          <w:sz w:val="28"/>
          <w:szCs w:val="28"/>
        </w:rPr>
        <w:t>1</w:t>
      </w:r>
      <w:r w:rsidRPr="003C671B">
        <w:rPr>
          <w:rFonts w:asciiTheme="minorHAnsi" w:hAnsiTheme="minorHAnsi" w:cstheme="minorHAnsi"/>
          <w:sz w:val="28"/>
          <w:szCs w:val="28"/>
        </w:rPr>
        <w:t>год.бе концентрирана основно в рамките на дейностите, планирани в културния календар на читалището..</w:t>
      </w:r>
    </w:p>
    <w:p w14:paraId="1B9C2F33" w14:textId="553981FF" w:rsidR="001B2B26" w:rsidRPr="003C671B" w:rsidRDefault="001B2B26" w:rsidP="001B2B26">
      <w:pPr>
        <w:pStyle w:val="1"/>
        <w:ind w:left="-284"/>
        <w:rPr>
          <w:rFonts w:asciiTheme="minorHAnsi" w:hAnsiTheme="minorHAnsi" w:cstheme="minorHAnsi"/>
          <w:sz w:val="28"/>
          <w:szCs w:val="28"/>
          <w:lang w:val="en-US"/>
        </w:rPr>
      </w:pPr>
      <w:r w:rsidRPr="003C671B">
        <w:rPr>
          <w:rFonts w:asciiTheme="minorHAnsi" w:hAnsiTheme="minorHAnsi" w:cstheme="minorHAnsi"/>
          <w:sz w:val="28"/>
          <w:szCs w:val="28"/>
        </w:rPr>
        <w:t>Традиционно проявите в него са организирани в партньорство между читалище,   кметство, детска градина,</w:t>
      </w:r>
      <w:r w:rsidR="00774FC6" w:rsidRPr="003C671B">
        <w:rPr>
          <w:rFonts w:asciiTheme="minorHAnsi" w:hAnsiTheme="minorHAnsi" w:cstheme="minorHAnsi"/>
          <w:sz w:val="28"/>
          <w:szCs w:val="28"/>
        </w:rPr>
        <w:t xml:space="preserve"> училище и</w:t>
      </w:r>
      <w:r w:rsidRPr="003C671B">
        <w:rPr>
          <w:rFonts w:asciiTheme="minorHAnsi" w:hAnsiTheme="minorHAnsi" w:cstheme="minorHAnsi"/>
          <w:sz w:val="28"/>
          <w:szCs w:val="28"/>
        </w:rPr>
        <w:t xml:space="preserve"> пенсионерски клуб. </w:t>
      </w:r>
    </w:p>
    <w:p w14:paraId="2D24A2FB" w14:textId="77777777" w:rsidR="009D3952" w:rsidRDefault="001B2B26" w:rsidP="009D3952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 w:rsidRPr="009D3952">
        <w:rPr>
          <w:rFonts w:asciiTheme="minorHAnsi" w:hAnsiTheme="minorHAnsi" w:cstheme="minorHAnsi"/>
          <w:sz w:val="28"/>
          <w:szCs w:val="28"/>
          <w:u w:val="single"/>
        </w:rPr>
        <w:t xml:space="preserve">Основни прояви </w:t>
      </w:r>
      <w:r w:rsidR="009D3952">
        <w:rPr>
          <w:rFonts w:asciiTheme="minorHAnsi" w:hAnsiTheme="minorHAnsi" w:cstheme="minorHAnsi"/>
          <w:sz w:val="28"/>
          <w:szCs w:val="28"/>
          <w:u w:val="single"/>
        </w:rPr>
        <w:t xml:space="preserve">от </w:t>
      </w:r>
      <w:r w:rsidRPr="009D3952">
        <w:rPr>
          <w:rFonts w:asciiTheme="minorHAnsi" w:hAnsiTheme="minorHAnsi" w:cstheme="minorHAnsi"/>
          <w:sz w:val="28"/>
          <w:szCs w:val="28"/>
          <w:u w:val="single"/>
        </w:rPr>
        <w:t xml:space="preserve"> календара,  реализира</w:t>
      </w:r>
      <w:r w:rsidR="009D3952">
        <w:rPr>
          <w:rFonts w:asciiTheme="minorHAnsi" w:hAnsiTheme="minorHAnsi" w:cstheme="minorHAnsi"/>
          <w:sz w:val="28"/>
          <w:szCs w:val="28"/>
          <w:u w:val="single"/>
        </w:rPr>
        <w:t>н</w:t>
      </w:r>
      <w:r w:rsidR="00064E71" w:rsidRPr="009D3952">
        <w:rPr>
          <w:rFonts w:asciiTheme="minorHAnsi" w:hAnsiTheme="minorHAnsi" w:cstheme="minorHAnsi"/>
          <w:sz w:val="28"/>
          <w:szCs w:val="28"/>
          <w:u w:val="single"/>
        </w:rPr>
        <w:t xml:space="preserve"> през 2021год.</w:t>
      </w:r>
      <w:r w:rsidRPr="009D3952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</w:t>
      </w:r>
      <w:r w:rsidRPr="009D3952">
        <w:rPr>
          <w:rFonts w:asciiTheme="minorHAnsi" w:hAnsiTheme="minorHAnsi" w:cstheme="minorHAnsi"/>
          <w:sz w:val="28"/>
          <w:szCs w:val="28"/>
          <w:u w:val="single"/>
        </w:rPr>
        <w:t>са</w:t>
      </w:r>
      <w:r w:rsidRPr="003C671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211B2576" w14:textId="1A365606" w:rsidR="009D3952" w:rsidRDefault="00774FC6" w:rsidP="009D3952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 w:rsidRPr="003C671B">
        <w:rPr>
          <w:rFonts w:asciiTheme="minorHAnsi" w:hAnsiTheme="minorHAnsi" w:cstheme="minorHAnsi"/>
          <w:sz w:val="28"/>
          <w:szCs w:val="28"/>
        </w:rPr>
        <w:t>- Пресъздаване на обичая „Мяукане“</w:t>
      </w:r>
      <w:r w:rsidR="00B21DDB" w:rsidRPr="003C671B">
        <w:rPr>
          <w:rFonts w:asciiTheme="minorHAnsi" w:hAnsiTheme="minorHAnsi" w:cstheme="minorHAnsi"/>
          <w:sz w:val="28"/>
          <w:szCs w:val="28"/>
        </w:rPr>
        <w:t xml:space="preserve"> </w:t>
      </w:r>
      <w:r w:rsidR="00EF7307">
        <w:rPr>
          <w:rFonts w:asciiTheme="minorHAnsi" w:hAnsiTheme="minorHAnsi" w:cstheme="minorHAnsi"/>
          <w:sz w:val="28"/>
          <w:szCs w:val="28"/>
        </w:rPr>
        <w:t xml:space="preserve">– м. януари </w:t>
      </w:r>
    </w:p>
    <w:p w14:paraId="63C828DA" w14:textId="50A73010" w:rsidR="00B21DDB" w:rsidRPr="009D3952" w:rsidRDefault="009D3952" w:rsidP="00E2517A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="00EF7307">
        <w:rPr>
          <w:rFonts w:asciiTheme="minorHAnsi" w:hAnsiTheme="minorHAnsi" w:cstheme="minorHAnsi"/>
          <w:sz w:val="28"/>
          <w:szCs w:val="28"/>
        </w:rPr>
        <w:t>„</w:t>
      </w:r>
      <w:r w:rsidR="001B2B26" w:rsidRPr="003C671B">
        <w:rPr>
          <w:rFonts w:asciiTheme="minorHAnsi" w:hAnsiTheme="minorHAnsi" w:cstheme="minorHAnsi"/>
          <w:sz w:val="28"/>
          <w:szCs w:val="28"/>
        </w:rPr>
        <w:t>Бабин ден</w:t>
      </w:r>
      <w:r w:rsidR="00EF7307">
        <w:rPr>
          <w:rFonts w:asciiTheme="minorHAnsi" w:hAnsiTheme="minorHAnsi" w:cstheme="minorHAnsi"/>
          <w:sz w:val="28"/>
          <w:szCs w:val="28"/>
        </w:rPr>
        <w:t>“  – п</w:t>
      </w:r>
      <w:r w:rsidR="00EF7307">
        <w:rPr>
          <w:rFonts w:asciiTheme="minorHAnsi" w:hAnsiTheme="minorHAnsi" w:cstheme="minorHAnsi"/>
          <w:sz w:val="28"/>
          <w:szCs w:val="28"/>
        </w:rPr>
        <w:t xml:space="preserve">ресъздаване </w:t>
      </w:r>
      <w:r w:rsidR="00EF7307">
        <w:rPr>
          <w:rFonts w:asciiTheme="minorHAnsi" w:hAnsiTheme="minorHAnsi" w:cstheme="minorHAnsi"/>
          <w:sz w:val="28"/>
          <w:szCs w:val="28"/>
        </w:rPr>
        <w:t xml:space="preserve">на ритуала </w:t>
      </w:r>
      <w:r w:rsidR="006B5815">
        <w:rPr>
          <w:rFonts w:asciiTheme="minorHAnsi" w:hAnsiTheme="minorHAnsi" w:cstheme="minorHAnsi"/>
          <w:sz w:val="28"/>
          <w:szCs w:val="28"/>
        </w:rPr>
        <w:t>П</w:t>
      </w:r>
      <w:r w:rsidR="00EF7307">
        <w:rPr>
          <w:rFonts w:asciiTheme="minorHAnsi" w:hAnsiTheme="minorHAnsi" w:cstheme="minorHAnsi"/>
          <w:sz w:val="28"/>
          <w:szCs w:val="28"/>
        </w:rPr>
        <w:t xml:space="preserve">оливане на бабата/акушерката/ -  м. януари </w:t>
      </w:r>
    </w:p>
    <w:p w14:paraId="080E4BD8" w14:textId="708E5D0E" w:rsidR="00B21DDB" w:rsidRPr="003C671B" w:rsidRDefault="001B2B26" w:rsidP="001B2B26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 w:rsidRPr="003C671B">
        <w:rPr>
          <w:rFonts w:asciiTheme="minorHAnsi" w:hAnsiTheme="minorHAnsi" w:cstheme="minorHAnsi"/>
          <w:sz w:val="28"/>
          <w:szCs w:val="28"/>
        </w:rPr>
        <w:t xml:space="preserve"> </w:t>
      </w:r>
      <w:r w:rsidR="00EF7307">
        <w:rPr>
          <w:rFonts w:asciiTheme="minorHAnsi" w:hAnsiTheme="minorHAnsi" w:cstheme="minorHAnsi"/>
          <w:sz w:val="28"/>
          <w:szCs w:val="28"/>
        </w:rPr>
        <w:t xml:space="preserve">- Честване празника </w:t>
      </w:r>
      <w:r w:rsidR="00B21DDB" w:rsidRPr="003C671B">
        <w:rPr>
          <w:rFonts w:asciiTheme="minorHAnsi" w:hAnsiTheme="minorHAnsi" w:cstheme="minorHAnsi"/>
          <w:sz w:val="28"/>
          <w:szCs w:val="28"/>
        </w:rPr>
        <w:t xml:space="preserve"> </w:t>
      </w:r>
      <w:r w:rsidR="00EF7307">
        <w:rPr>
          <w:rFonts w:asciiTheme="minorHAnsi" w:hAnsiTheme="minorHAnsi" w:cstheme="minorHAnsi"/>
          <w:sz w:val="28"/>
          <w:szCs w:val="28"/>
        </w:rPr>
        <w:t>„</w:t>
      </w:r>
      <w:r w:rsidRPr="003C671B">
        <w:rPr>
          <w:rFonts w:asciiTheme="minorHAnsi" w:hAnsiTheme="minorHAnsi" w:cstheme="minorHAnsi"/>
          <w:sz w:val="28"/>
          <w:szCs w:val="28"/>
        </w:rPr>
        <w:t xml:space="preserve">Трифон </w:t>
      </w:r>
      <w:r w:rsidR="003C671B" w:rsidRPr="003C671B">
        <w:rPr>
          <w:rFonts w:asciiTheme="minorHAnsi" w:hAnsiTheme="minorHAnsi" w:cstheme="minorHAnsi"/>
          <w:sz w:val="28"/>
          <w:szCs w:val="28"/>
        </w:rPr>
        <w:t>З</w:t>
      </w:r>
      <w:r w:rsidRPr="003C671B">
        <w:rPr>
          <w:rFonts w:asciiTheme="minorHAnsi" w:hAnsiTheme="minorHAnsi" w:cstheme="minorHAnsi"/>
          <w:sz w:val="28"/>
          <w:szCs w:val="28"/>
        </w:rPr>
        <w:t>арезан</w:t>
      </w:r>
      <w:r w:rsidR="00EF7307">
        <w:rPr>
          <w:rFonts w:asciiTheme="minorHAnsi" w:hAnsiTheme="minorHAnsi" w:cstheme="minorHAnsi"/>
          <w:sz w:val="28"/>
          <w:szCs w:val="28"/>
        </w:rPr>
        <w:t>“ – конкурс за най-добро домашно вино – м. февруари</w:t>
      </w:r>
      <w:r w:rsidR="00B21DDB" w:rsidRPr="003C671B">
        <w:rPr>
          <w:rFonts w:asciiTheme="minorHAnsi" w:hAnsiTheme="minorHAnsi" w:cstheme="minorHAnsi"/>
          <w:sz w:val="28"/>
          <w:szCs w:val="28"/>
        </w:rPr>
        <w:t>.</w:t>
      </w:r>
    </w:p>
    <w:p w14:paraId="7D14B35A" w14:textId="77777777" w:rsidR="00EF7307" w:rsidRDefault="00B21DDB" w:rsidP="001B2B26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 w:rsidRPr="003C671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F7307">
        <w:rPr>
          <w:rFonts w:asciiTheme="minorHAnsi" w:hAnsiTheme="minorHAnsi" w:cstheme="minorHAnsi"/>
          <w:sz w:val="28"/>
          <w:szCs w:val="28"/>
        </w:rPr>
        <w:t xml:space="preserve">- Честване  3-ти </w:t>
      </w:r>
      <w:r w:rsidR="001B2B26" w:rsidRPr="00EF7307">
        <w:rPr>
          <w:rFonts w:asciiTheme="minorHAnsi" w:hAnsiTheme="minorHAnsi" w:cstheme="minorHAnsi"/>
          <w:sz w:val="28"/>
          <w:szCs w:val="28"/>
        </w:rPr>
        <w:t xml:space="preserve"> март</w:t>
      </w:r>
      <w:r w:rsidR="008521DD" w:rsidRPr="003C671B">
        <w:rPr>
          <w:rFonts w:asciiTheme="minorHAnsi" w:hAnsiTheme="minorHAnsi" w:cstheme="minorHAnsi"/>
          <w:sz w:val="28"/>
          <w:szCs w:val="28"/>
        </w:rPr>
        <w:t xml:space="preserve"> </w:t>
      </w:r>
      <w:r w:rsidR="00EF7307">
        <w:rPr>
          <w:rFonts w:asciiTheme="minorHAnsi" w:hAnsiTheme="minorHAnsi" w:cstheme="minorHAnsi"/>
          <w:sz w:val="28"/>
          <w:szCs w:val="28"/>
        </w:rPr>
        <w:t xml:space="preserve"> националния празник на </w:t>
      </w:r>
      <w:proofErr w:type="spellStart"/>
      <w:r w:rsidR="00EF7307">
        <w:rPr>
          <w:rFonts w:asciiTheme="minorHAnsi" w:hAnsiTheme="minorHAnsi" w:cstheme="minorHAnsi"/>
          <w:sz w:val="28"/>
          <w:szCs w:val="28"/>
        </w:rPr>
        <w:t>РБългария</w:t>
      </w:r>
      <w:proofErr w:type="spellEnd"/>
      <w:r w:rsidR="008521DD" w:rsidRPr="003C671B">
        <w:rPr>
          <w:rFonts w:asciiTheme="minorHAnsi" w:hAnsiTheme="minorHAnsi" w:cstheme="minorHAnsi"/>
          <w:sz w:val="28"/>
          <w:szCs w:val="28"/>
        </w:rPr>
        <w:t>– празника се проведе пред паметника на загиналите от с. Болярци герои във войните с поднасяне на цветя и венци , съвместно с кметството и децата от училището</w:t>
      </w:r>
      <w:r w:rsidR="00EF7307">
        <w:rPr>
          <w:rFonts w:asciiTheme="minorHAnsi" w:hAnsiTheme="minorHAnsi" w:cstheme="minorHAnsi"/>
          <w:sz w:val="28"/>
          <w:szCs w:val="28"/>
        </w:rPr>
        <w:t xml:space="preserve"> – м. март</w:t>
      </w:r>
      <w:r w:rsidR="001B2B26" w:rsidRPr="003C671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CB7199" w14:textId="4DE1E165" w:rsidR="001B2B26" w:rsidRDefault="00EF7307" w:rsidP="001B2B26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1B2B26" w:rsidRPr="00EF7307">
        <w:rPr>
          <w:rFonts w:asciiTheme="minorHAnsi" w:hAnsiTheme="minorHAnsi" w:cstheme="minorHAnsi"/>
          <w:sz w:val="28"/>
          <w:szCs w:val="28"/>
        </w:rPr>
        <w:t>Осми март</w:t>
      </w:r>
      <w:r w:rsidR="008521DD" w:rsidRPr="00EF7307">
        <w:rPr>
          <w:rFonts w:asciiTheme="minorHAnsi" w:hAnsiTheme="minorHAnsi" w:cstheme="minorHAnsi"/>
          <w:sz w:val="28"/>
          <w:szCs w:val="28"/>
        </w:rPr>
        <w:t xml:space="preserve"> </w:t>
      </w:r>
      <w:r w:rsidR="00050021" w:rsidRPr="00EF7307">
        <w:rPr>
          <w:rFonts w:asciiTheme="minorHAnsi" w:hAnsiTheme="minorHAnsi" w:cstheme="minorHAnsi"/>
          <w:sz w:val="28"/>
          <w:szCs w:val="28"/>
        </w:rPr>
        <w:t>и Денят на самодееца</w:t>
      </w:r>
      <w:r w:rsidR="00050021" w:rsidRPr="003C671B">
        <w:rPr>
          <w:rFonts w:asciiTheme="minorHAnsi" w:hAnsiTheme="minorHAnsi" w:cstheme="minorHAnsi"/>
          <w:sz w:val="28"/>
          <w:szCs w:val="28"/>
        </w:rPr>
        <w:t xml:space="preserve"> </w:t>
      </w:r>
      <w:r w:rsidR="00B411A2" w:rsidRPr="003C671B">
        <w:rPr>
          <w:rFonts w:asciiTheme="minorHAnsi" w:hAnsiTheme="minorHAnsi" w:cstheme="minorHAnsi"/>
          <w:sz w:val="28"/>
          <w:szCs w:val="28"/>
        </w:rPr>
        <w:t>се проведоха заедно</w:t>
      </w:r>
      <w:r w:rsidR="003C671B" w:rsidRPr="003C671B">
        <w:rPr>
          <w:rFonts w:asciiTheme="minorHAnsi" w:hAnsiTheme="minorHAnsi" w:cstheme="minorHAnsi"/>
          <w:sz w:val="28"/>
          <w:szCs w:val="28"/>
        </w:rPr>
        <w:t xml:space="preserve"> – художествените колективи изнесоха богата програма</w:t>
      </w:r>
      <w:r>
        <w:rPr>
          <w:rFonts w:asciiTheme="minorHAnsi" w:hAnsiTheme="minorHAnsi" w:cstheme="minorHAnsi"/>
          <w:sz w:val="28"/>
          <w:szCs w:val="28"/>
        </w:rPr>
        <w:t xml:space="preserve"> – м. март</w:t>
      </w:r>
    </w:p>
    <w:p w14:paraId="1AD808EE" w14:textId="31821656" w:rsidR="000765CA" w:rsidRPr="00D566C5" w:rsidRDefault="00D566C5" w:rsidP="00D566C5">
      <w:pPr>
        <w:pStyle w:val="1"/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- 1-ви юни  Ден на детето – празник на детето. Рисунка на асфалт. – м. юни  </w:t>
      </w:r>
    </w:p>
    <w:p w14:paraId="5692558F" w14:textId="0537DAFE" w:rsidR="000765CA" w:rsidRPr="000765CA" w:rsidRDefault="000765CA" w:rsidP="003D1F3A">
      <w:pPr>
        <w:ind w:left="-284"/>
        <w:rPr>
          <w:rFonts w:cstheme="minorHAnsi"/>
          <w:sz w:val="28"/>
          <w:szCs w:val="28"/>
          <w:u w:val="single"/>
        </w:rPr>
      </w:pPr>
      <w:r w:rsidRPr="000765CA">
        <w:rPr>
          <w:rFonts w:cstheme="minorHAnsi"/>
          <w:b/>
          <w:bCs/>
          <w:sz w:val="28"/>
          <w:szCs w:val="28"/>
        </w:rPr>
        <w:t xml:space="preserve"> </w:t>
      </w:r>
      <w:r w:rsidR="00EE74BC" w:rsidRPr="000765CA">
        <w:rPr>
          <w:rFonts w:cstheme="minorHAnsi"/>
          <w:b/>
          <w:bCs/>
          <w:sz w:val="28"/>
          <w:szCs w:val="28"/>
          <w:u w:val="single"/>
        </w:rPr>
        <w:t>Материално  техническа  база</w:t>
      </w:r>
      <w:r w:rsidRPr="000765CA">
        <w:rPr>
          <w:rFonts w:cstheme="minorHAnsi"/>
          <w:sz w:val="28"/>
          <w:szCs w:val="28"/>
          <w:u w:val="single"/>
        </w:rPr>
        <w:t>.</w:t>
      </w:r>
      <w:r w:rsidR="00FA24BA" w:rsidRPr="000765CA">
        <w:rPr>
          <w:rFonts w:cstheme="minorHAnsi"/>
          <w:sz w:val="28"/>
          <w:szCs w:val="28"/>
          <w:u w:val="single"/>
        </w:rPr>
        <w:t xml:space="preserve"> </w:t>
      </w:r>
    </w:p>
    <w:p w14:paraId="3D54BB6B" w14:textId="0C38911D" w:rsidR="000765CA" w:rsidRPr="000765CA" w:rsidRDefault="0044223A" w:rsidP="003D1F3A">
      <w:pPr>
        <w:ind w:left="-284"/>
        <w:rPr>
          <w:rFonts w:cstheme="minorHAnsi"/>
          <w:sz w:val="28"/>
          <w:szCs w:val="28"/>
        </w:rPr>
      </w:pPr>
      <w:r w:rsidRPr="0044223A">
        <w:rPr>
          <w:rFonts w:cstheme="minorHAnsi"/>
          <w:sz w:val="28"/>
          <w:szCs w:val="28"/>
        </w:rPr>
        <w:t>По отношение на материално – техническата база, нейното обновяване  и  поддръжка е важно условие за развитието на читалищната дейност</w:t>
      </w:r>
      <w:r>
        <w:rPr>
          <w:rFonts w:cstheme="minorHAnsi"/>
          <w:sz w:val="28"/>
          <w:szCs w:val="28"/>
        </w:rPr>
        <w:t>.</w:t>
      </w:r>
      <w:r w:rsidRPr="0044223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EE74BC" w:rsidRPr="000765CA">
        <w:rPr>
          <w:rFonts w:cstheme="minorHAnsi"/>
          <w:sz w:val="28"/>
          <w:szCs w:val="28"/>
        </w:rPr>
        <w:t>През   годин</w:t>
      </w:r>
      <w:r w:rsidR="00FA24BA" w:rsidRPr="000765CA">
        <w:rPr>
          <w:rFonts w:cstheme="minorHAnsi"/>
          <w:sz w:val="28"/>
          <w:szCs w:val="28"/>
        </w:rPr>
        <w:t>ата</w:t>
      </w:r>
      <w:r w:rsidR="00EE74BC" w:rsidRPr="000765CA">
        <w:rPr>
          <w:rFonts w:cstheme="minorHAnsi"/>
          <w:sz w:val="28"/>
          <w:szCs w:val="28"/>
        </w:rPr>
        <w:t xml:space="preserve">  Община  </w:t>
      </w:r>
      <w:r w:rsidR="00FA24BA" w:rsidRPr="000765CA">
        <w:rPr>
          <w:rFonts w:cstheme="minorHAnsi"/>
          <w:sz w:val="28"/>
          <w:szCs w:val="28"/>
        </w:rPr>
        <w:t>Садово</w:t>
      </w:r>
      <w:r w:rsidR="00EE74BC" w:rsidRPr="000765CA">
        <w:rPr>
          <w:rFonts w:cstheme="minorHAnsi"/>
          <w:sz w:val="28"/>
          <w:szCs w:val="28"/>
        </w:rPr>
        <w:t xml:space="preserve">  реализира  значител</w:t>
      </w:r>
      <w:r w:rsidR="00FA24BA" w:rsidRPr="000765CA">
        <w:rPr>
          <w:rFonts w:cstheme="minorHAnsi"/>
          <w:sz w:val="28"/>
          <w:szCs w:val="28"/>
        </w:rPr>
        <w:t>ни</w:t>
      </w:r>
      <w:r w:rsidR="00EE74BC" w:rsidRPr="000765CA">
        <w:rPr>
          <w:rFonts w:cstheme="minorHAnsi"/>
          <w:sz w:val="28"/>
          <w:szCs w:val="28"/>
        </w:rPr>
        <w:t xml:space="preserve"> ремонтни  дейности  по  сградата</w:t>
      </w:r>
      <w:r w:rsidR="00FA24BA" w:rsidRPr="000765CA">
        <w:rPr>
          <w:rFonts w:cstheme="minorHAnsi"/>
          <w:sz w:val="28"/>
          <w:szCs w:val="28"/>
        </w:rPr>
        <w:t>.</w:t>
      </w:r>
      <w:r w:rsidR="00EE74BC" w:rsidRPr="000765CA">
        <w:rPr>
          <w:rFonts w:cstheme="minorHAnsi"/>
          <w:sz w:val="28"/>
          <w:szCs w:val="28"/>
        </w:rPr>
        <w:t xml:space="preserve">    </w:t>
      </w:r>
      <w:r w:rsidR="00FA24BA" w:rsidRPr="000765CA">
        <w:rPr>
          <w:rFonts w:cstheme="minorHAnsi"/>
          <w:sz w:val="28"/>
          <w:szCs w:val="28"/>
        </w:rPr>
        <w:t xml:space="preserve">Едно от </w:t>
      </w:r>
      <w:r w:rsidR="00544BC0" w:rsidRPr="000765CA">
        <w:rPr>
          <w:rFonts w:cstheme="minorHAnsi"/>
          <w:sz w:val="28"/>
          <w:szCs w:val="28"/>
        </w:rPr>
        <w:t xml:space="preserve">помещенията на библиотеката </w:t>
      </w:r>
      <w:r w:rsidR="00EE74BC" w:rsidRPr="000765CA">
        <w:rPr>
          <w:rFonts w:cstheme="minorHAnsi"/>
          <w:sz w:val="28"/>
          <w:szCs w:val="28"/>
        </w:rPr>
        <w:t xml:space="preserve"> се  нуждаят от  ремонт.</w:t>
      </w:r>
    </w:p>
    <w:p w14:paraId="2D2EAF7B" w14:textId="42A15183" w:rsidR="00D041EF" w:rsidRPr="000765CA" w:rsidRDefault="00D041EF" w:rsidP="003D1F3A">
      <w:pPr>
        <w:ind w:left="-284"/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>Въпреки намалената дейност на читалището, през изминалата 2021год. заради епидемичната обстановка в страната , се реализираха</w:t>
      </w:r>
      <w:r w:rsidR="00D566C5">
        <w:rPr>
          <w:rFonts w:cstheme="minorHAnsi"/>
          <w:sz w:val="28"/>
          <w:szCs w:val="28"/>
        </w:rPr>
        <w:t xml:space="preserve"> много малко</w:t>
      </w:r>
      <w:r w:rsidRPr="000765CA">
        <w:rPr>
          <w:rFonts w:cstheme="minorHAnsi"/>
          <w:sz w:val="28"/>
          <w:szCs w:val="28"/>
        </w:rPr>
        <w:t xml:space="preserve"> дейности. </w:t>
      </w:r>
      <w:r w:rsidR="00EE74BC" w:rsidRPr="000765CA">
        <w:rPr>
          <w:rFonts w:cstheme="minorHAnsi"/>
          <w:sz w:val="28"/>
          <w:szCs w:val="28"/>
        </w:rPr>
        <w:t xml:space="preserve">  Надяваме  се  през  202</w:t>
      </w:r>
      <w:r w:rsidRPr="000765CA">
        <w:rPr>
          <w:rFonts w:cstheme="minorHAnsi"/>
          <w:sz w:val="28"/>
          <w:szCs w:val="28"/>
        </w:rPr>
        <w:t>2</w:t>
      </w:r>
      <w:r w:rsidR="00EE74BC" w:rsidRPr="000765CA">
        <w:rPr>
          <w:rFonts w:cstheme="minorHAnsi"/>
          <w:sz w:val="28"/>
          <w:szCs w:val="28"/>
        </w:rPr>
        <w:t xml:space="preserve"> година,  при  отпадане  на  мерките, </w:t>
      </w:r>
      <w:r w:rsidR="00D566C5">
        <w:rPr>
          <w:rFonts w:cstheme="minorHAnsi"/>
          <w:sz w:val="28"/>
          <w:szCs w:val="28"/>
        </w:rPr>
        <w:t xml:space="preserve">и назначаване на библиотекар </w:t>
      </w:r>
      <w:r w:rsidR="00EE74BC" w:rsidRPr="000765CA">
        <w:rPr>
          <w:rFonts w:cstheme="minorHAnsi"/>
          <w:sz w:val="28"/>
          <w:szCs w:val="28"/>
        </w:rPr>
        <w:t xml:space="preserve"> да  се  активизира  читалищната  дейност. Всъщност  за  постигане  на  резултати  можем  да  говорим  при  увеличаване  броя на  самодейците.  Нашите  самодейци  са  малко  на  брой,   които  изнасят  цялата  тежест  като  участници  в  по  няколко самодейни  състава</w:t>
      </w:r>
      <w:r w:rsidRPr="000765CA">
        <w:rPr>
          <w:rFonts w:cstheme="minorHAnsi"/>
          <w:sz w:val="28"/>
          <w:szCs w:val="28"/>
        </w:rPr>
        <w:t>.</w:t>
      </w:r>
      <w:r w:rsidR="00EE74BC" w:rsidRPr="000765CA">
        <w:rPr>
          <w:rFonts w:cstheme="minorHAnsi"/>
          <w:sz w:val="28"/>
          <w:szCs w:val="28"/>
        </w:rPr>
        <w:t xml:space="preserve">    На  всички,  които  участват  с  ентусиазъм  в  читалищната  дейност, изказваме  своето  уважение  и  благодарност.  И  нека  със  своя  пример  да  заразят и  нови участници  в  читалищните дела. </w:t>
      </w:r>
    </w:p>
    <w:p w14:paraId="17346CF7" w14:textId="77777777" w:rsidR="00D041EF" w:rsidRPr="000765CA" w:rsidRDefault="00D041EF" w:rsidP="00EE74BC">
      <w:pPr>
        <w:rPr>
          <w:rFonts w:cstheme="minorHAnsi"/>
          <w:sz w:val="28"/>
          <w:szCs w:val="28"/>
        </w:rPr>
      </w:pPr>
    </w:p>
    <w:p w14:paraId="126695EB" w14:textId="25CB91F1" w:rsidR="00D041EF" w:rsidRPr="000765CA" w:rsidRDefault="00D041EF" w:rsidP="00D041EF">
      <w:pPr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     </w:t>
      </w:r>
    </w:p>
    <w:p w14:paraId="0DAA9F26" w14:textId="427A389F" w:rsidR="00D041EF" w:rsidRPr="000765CA" w:rsidRDefault="00D041EF" w:rsidP="00D041EF">
      <w:pPr>
        <w:rPr>
          <w:rFonts w:cstheme="minorHAnsi"/>
          <w:sz w:val="28"/>
          <w:szCs w:val="28"/>
        </w:rPr>
      </w:pPr>
      <w:r w:rsidRPr="000765CA">
        <w:rPr>
          <w:rFonts w:cstheme="minorHAnsi"/>
          <w:sz w:val="28"/>
          <w:szCs w:val="28"/>
        </w:rPr>
        <w:t xml:space="preserve">                                                                                            Председател:</w:t>
      </w:r>
    </w:p>
    <w:p w14:paraId="65DB07D9" w14:textId="77777777" w:rsidR="00D041EF" w:rsidRPr="000765CA" w:rsidRDefault="00D041EF" w:rsidP="00D041EF">
      <w:pPr>
        <w:rPr>
          <w:rFonts w:cstheme="minorHAnsi"/>
          <w:sz w:val="28"/>
          <w:szCs w:val="28"/>
        </w:rPr>
      </w:pPr>
    </w:p>
    <w:sectPr w:rsidR="00D041EF" w:rsidRPr="000765CA" w:rsidSect="00B84ED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3136"/>
    <w:multiLevelType w:val="hybridMultilevel"/>
    <w:tmpl w:val="AA341340"/>
    <w:lvl w:ilvl="0" w:tplc="9E5A6E72">
      <w:start w:val="5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C"/>
    <w:rsid w:val="00050021"/>
    <w:rsid w:val="00064E71"/>
    <w:rsid w:val="00065253"/>
    <w:rsid w:val="000765CA"/>
    <w:rsid w:val="000D336D"/>
    <w:rsid w:val="00124B3B"/>
    <w:rsid w:val="001359D8"/>
    <w:rsid w:val="001A61E7"/>
    <w:rsid w:val="001B2B26"/>
    <w:rsid w:val="0027391C"/>
    <w:rsid w:val="002B78BA"/>
    <w:rsid w:val="003C671B"/>
    <w:rsid w:val="003D1F3A"/>
    <w:rsid w:val="00405C3B"/>
    <w:rsid w:val="0044223A"/>
    <w:rsid w:val="004A7716"/>
    <w:rsid w:val="00512830"/>
    <w:rsid w:val="00544BC0"/>
    <w:rsid w:val="00595927"/>
    <w:rsid w:val="00612D46"/>
    <w:rsid w:val="006445A0"/>
    <w:rsid w:val="00682D1C"/>
    <w:rsid w:val="006B5815"/>
    <w:rsid w:val="006D7524"/>
    <w:rsid w:val="00734EE7"/>
    <w:rsid w:val="00774A7C"/>
    <w:rsid w:val="00774FC6"/>
    <w:rsid w:val="007C6FBF"/>
    <w:rsid w:val="008521DD"/>
    <w:rsid w:val="008E5E73"/>
    <w:rsid w:val="009C79E6"/>
    <w:rsid w:val="009D3952"/>
    <w:rsid w:val="009E06AD"/>
    <w:rsid w:val="00A02C9B"/>
    <w:rsid w:val="00A35164"/>
    <w:rsid w:val="00AE65AB"/>
    <w:rsid w:val="00B21DDB"/>
    <w:rsid w:val="00B27AFA"/>
    <w:rsid w:val="00B31E7D"/>
    <w:rsid w:val="00B411A2"/>
    <w:rsid w:val="00B82A9F"/>
    <w:rsid w:val="00B84ED3"/>
    <w:rsid w:val="00B879B9"/>
    <w:rsid w:val="00BC4946"/>
    <w:rsid w:val="00BF4336"/>
    <w:rsid w:val="00CB4D8D"/>
    <w:rsid w:val="00CD20F2"/>
    <w:rsid w:val="00D041EF"/>
    <w:rsid w:val="00D566C5"/>
    <w:rsid w:val="00D76C68"/>
    <w:rsid w:val="00D86B90"/>
    <w:rsid w:val="00D8706B"/>
    <w:rsid w:val="00DC1913"/>
    <w:rsid w:val="00DE78B8"/>
    <w:rsid w:val="00E2517A"/>
    <w:rsid w:val="00EE74BC"/>
    <w:rsid w:val="00EF7307"/>
    <w:rsid w:val="00F225E4"/>
    <w:rsid w:val="00F2754D"/>
    <w:rsid w:val="00F7365E"/>
    <w:rsid w:val="00FA24BA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F17"/>
  <w15:chartTrackingRefBased/>
  <w15:docId w15:val="{69D7C426-1B63-445D-8629-68E98E7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C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2C9B"/>
    <w:rPr>
      <w:color w:val="605E5C"/>
      <w:shd w:val="clear" w:color="auto" w:fill="E1DFDD"/>
    </w:rPr>
  </w:style>
  <w:style w:type="paragraph" w:styleId="a5">
    <w:name w:val="No Spacing"/>
    <w:rsid w:val="0059592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customStyle="1" w:styleId="1">
    <w:name w:val="Списък на абзаци1"/>
    <w:basedOn w:val="a"/>
    <w:rsid w:val="001B2B2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06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atev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Болярци</dc:creator>
  <cp:keywords/>
  <dc:description/>
  <cp:lastModifiedBy>Болярци</cp:lastModifiedBy>
  <cp:revision>30</cp:revision>
  <cp:lastPrinted>2022-02-26T15:32:00Z</cp:lastPrinted>
  <dcterms:created xsi:type="dcterms:W3CDTF">2022-02-02T08:45:00Z</dcterms:created>
  <dcterms:modified xsi:type="dcterms:W3CDTF">2022-02-26T15:32:00Z</dcterms:modified>
</cp:coreProperties>
</file>